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080F5F">
        <w:rPr>
          <w:rFonts w:eastAsia="宋体" w:hint="eastAsia"/>
          <w:sz w:val="22"/>
          <w:szCs w:val="22"/>
          <w:lang w:val="en-GB" w:eastAsia="zh-CN"/>
        </w:rPr>
        <w:t>6</w:t>
      </w:r>
      <w:r w:rsidR="000C4381">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w:t>
      </w:r>
      <w:r w:rsidR="009164DD">
        <w:rPr>
          <w:rFonts w:eastAsiaTheme="minorEastAsia" w:hint="eastAsia"/>
          <w:sz w:val="22"/>
          <w:szCs w:val="22"/>
          <w:lang w:val="en-GB" w:eastAsia="zh-CN"/>
        </w:rPr>
        <w:t>0</w:t>
      </w:r>
      <w:r w:rsidR="00843446">
        <w:rPr>
          <w:rFonts w:eastAsiaTheme="minorEastAsia" w:hint="eastAsia"/>
          <w:sz w:val="22"/>
          <w:szCs w:val="22"/>
          <w:lang w:val="en-GB" w:eastAsia="zh-CN"/>
        </w:rPr>
        <w:t>9477</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080F5F">
        <w:rPr>
          <w:rFonts w:eastAsiaTheme="minorEastAsia" w:hint="eastAsia"/>
          <w:sz w:val="22"/>
          <w:szCs w:val="22"/>
          <w:lang w:val="en-GB" w:eastAsia="zh-CN"/>
        </w:rPr>
        <w:t>1</w:t>
      </w:r>
      <w:r w:rsidR="00080F5F">
        <w:rPr>
          <w:rFonts w:eastAsiaTheme="minorEastAsia" w:hint="eastAsia"/>
          <w:sz w:val="22"/>
          <w:szCs w:val="22"/>
          <w:vertAlign w:val="superscript"/>
          <w:lang w:val="en-GB" w:eastAsia="zh-CN"/>
        </w:rPr>
        <w:t>st</w:t>
      </w:r>
      <w:r w:rsidR="00080F5F">
        <w:rPr>
          <w:rFonts w:eastAsiaTheme="minorEastAsia" w:hint="eastAsia"/>
          <w:sz w:val="22"/>
          <w:szCs w:val="22"/>
          <w:lang w:val="en-GB" w:eastAsia="zh-CN"/>
        </w:rPr>
        <w:t xml:space="preserve"> - 12</w:t>
      </w:r>
      <w:r w:rsidR="00080F5F" w:rsidRPr="000A43DE">
        <w:rPr>
          <w:rFonts w:eastAsiaTheme="minorEastAsia" w:hint="eastAsia"/>
          <w:sz w:val="22"/>
          <w:szCs w:val="22"/>
          <w:vertAlign w:val="superscript"/>
          <w:lang w:val="en-GB" w:eastAsia="zh-CN"/>
        </w:rPr>
        <w:t>th</w:t>
      </w:r>
      <w:r w:rsidR="00080F5F" w:rsidRPr="006D1973">
        <w:rPr>
          <w:rFonts w:eastAsiaTheme="minorEastAsia"/>
          <w:sz w:val="22"/>
          <w:szCs w:val="22"/>
          <w:lang w:val="en-GB" w:eastAsia="zh-CN"/>
        </w:rPr>
        <w:t xml:space="preserve"> </w:t>
      </w:r>
      <w:r w:rsidR="00080F5F">
        <w:rPr>
          <w:rFonts w:eastAsiaTheme="minorEastAsia" w:hint="eastAsia"/>
          <w:sz w:val="22"/>
          <w:szCs w:val="22"/>
          <w:lang w:val="en-GB" w:eastAsia="zh-CN"/>
        </w:rPr>
        <w:t>Nov</w:t>
      </w:r>
      <w:r w:rsidR="00080F5F">
        <w:rPr>
          <w:rFonts w:eastAsiaTheme="minorEastAsia"/>
          <w:sz w:val="22"/>
          <w:szCs w:val="22"/>
          <w:lang w:val="en-GB" w:eastAsia="zh-CN"/>
        </w:rPr>
        <w:t xml:space="preserve">, </w:t>
      </w:r>
      <w:r w:rsidR="00080F5F" w:rsidRPr="006D1973">
        <w:rPr>
          <w:rFonts w:eastAsiaTheme="minorEastAsia"/>
          <w:sz w:val="22"/>
          <w:szCs w:val="22"/>
          <w:lang w:val="en-GB" w:eastAsia="zh-CN"/>
        </w:rPr>
        <w:t>202</w:t>
      </w:r>
      <w:r w:rsidR="00080F5F">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50079A">
        <w:rPr>
          <w:rFonts w:eastAsiaTheme="minorEastAsia" w:cs="Arial" w:hint="eastAsia"/>
          <w:sz w:val="22"/>
          <w:szCs w:val="22"/>
          <w:lang w:eastAsia="zh-CN"/>
        </w:rPr>
        <w:t>Left</w:t>
      </w:r>
      <w:r w:rsidR="00D47D0D">
        <w:rPr>
          <w:rFonts w:eastAsiaTheme="minorEastAsia" w:cs="Arial" w:hint="eastAsia"/>
          <w:sz w:val="22"/>
          <w:szCs w:val="22"/>
          <w:lang w:eastAsia="zh-CN"/>
        </w:rPr>
        <w:t>over</w:t>
      </w:r>
      <w:r w:rsidR="0050079A">
        <w:rPr>
          <w:rFonts w:eastAsiaTheme="minorEastAsia" w:cs="Arial" w:hint="eastAsia"/>
          <w:sz w:val="22"/>
          <w:szCs w:val="22"/>
          <w:lang w:eastAsia="zh-CN"/>
        </w:rPr>
        <w:t xml:space="preserve"> </w:t>
      </w:r>
      <w:r w:rsidR="002C2AC2">
        <w:rPr>
          <w:rFonts w:eastAsiaTheme="minorEastAsia" w:cs="Arial" w:hint="eastAsia"/>
          <w:sz w:val="22"/>
          <w:szCs w:val="22"/>
          <w:lang w:eastAsia="zh-CN"/>
        </w:rPr>
        <w:t>I</w:t>
      </w:r>
      <w:r w:rsidR="0050079A">
        <w:rPr>
          <w:rFonts w:eastAsiaTheme="minorEastAsia" w:cs="Arial" w:hint="eastAsia"/>
          <w:sz w:val="22"/>
          <w:szCs w:val="22"/>
          <w:lang w:eastAsia="zh-CN"/>
        </w:rPr>
        <w:t>ssues</w:t>
      </w:r>
      <w:r w:rsidR="009E5CDC" w:rsidRPr="009E5CDC">
        <w:rPr>
          <w:rFonts w:eastAsiaTheme="minorEastAsia" w:cs="Arial"/>
          <w:sz w:val="22"/>
          <w:szCs w:val="22"/>
          <w:lang w:eastAsia="zh-CN"/>
        </w:rPr>
        <w:t xml:space="preserve"> for Sidelink </w:t>
      </w:r>
      <w:r w:rsidR="009F68CE">
        <w:rPr>
          <w:rFonts w:eastAsiaTheme="minorEastAsia" w:cs="Arial" w:hint="eastAsia"/>
          <w:sz w:val="22"/>
          <w:szCs w:val="22"/>
          <w:lang w:eastAsia="zh-CN"/>
        </w:rPr>
        <w:t>Unicast</w:t>
      </w:r>
      <w:r w:rsidR="0050079A">
        <w:rPr>
          <w:rFonts w:eastAsiaTheme="minorEastAsia" w:cs="Arial" w:hint="eastAsia"/>
          <w:sz w:val="22"/>
          <w:szCs w:val="22"/>
          <w:lang w:eastAsia="zh-CN"/>
        </w:rPr>
        <w:t xml:space="preserve"> DRX</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30607">
        <w:rPr>
          <w:rFonts w:eastAsia="宋体" w:cs="Arial" w:hint="eastAsia"/>
          <w:sz w:val="22"/>
          <w:szCs w:val="22"/>
          <w:lang w:eastAsia="zh-CN"/>
        </w:rPr>
        <w:t>8</w:t>
      </w:r>
      <w:r w:rsidR="00D93D67">
        <w:rPr>
          <w:rFonts w:eastAsia="宋体" w:cs="Arial" w:hint="eastAsia"/>
          <w:sz w:val="22"/>
          <w:szCs w:val="22"/>
          <w:lang w:eastAsia="zh-CN"/>
        </w:rPr>
        <w:t>.</w:t>
      </w:r>
      <w:r w:rsidR="00E30607">
        <w:rPr>
          <w:rFonts w:eastAsia="宋体" w:cs="Arial" w:hint="eastAsia"/>
          <w:sz w:val="22"/>
          <w:szCs w:val="22"/>
          <w:lang w:eastAsia="zh-CN"/>
        </w:rPr>
        <w:t>15</w:t>
      </w:r>
      <w:r w:rsidR="0032779D">
        <w:rPr>
          <w:rFonts w:eastAsia="宋体" w:cs="Arial" w:hint="eastAsia"/>
          <w:sz w:val="22"/>
          <w:szCs w:val="22"/>
          <w:lang w:eastAsia="zh-CN"/>
        </w:rPr>
        <w:t>.</w:t>
      </w:r>
      <w:r w:rsidR="00F63C35">
        <w:rPr>
          <w:rFonts w:eastAsia="宋体" w:cs="Arial" w:hint="eastAsia"/>
          <w:sz w:val="22"/>
          <w:szCs w:val="22"/>
          <w:lang w:eastAsia="zh-CN"/>
        </w:rPr>
        <w:t>2</w:t>
      </w:r>
      <w:r w:rsidR="00E30607">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4A170D" w:rsidRDefault="00755322" w:rsidP="00C6739D">
      <w:pPr>
        <w:pStyle w:val="a0"/>
        <w:rPr>
          <w:rFonts w:eastAsiaTheme="minorEastAsia"/>
          <w:lang w:eastAsia="zh-CN"/>
        </w:rPr>
      </w:pPr>
      <w:r>
        <w:rPr>
          <w:rFonts w:eastAsiaTheme="minorEastAsia" w:hint="eastAsia"/>
          <w:lang w:eastAsia="zh-CN"/>
        </w:rPr>
        <w:t xml:space="preserve">In this contribution, </w:t>
      </w:r>
      <w:r w:rsidR="004A170D">
        <w:rPr>
          <w:rFonts w:eastAsiaTheme="minorEastAsia" w:hint="eastAsia"/>
          <w:lang w:eastAsia="zh-CN"/>
        </w:rPr>
        <w:t xml:space="preserve">we focus on the </w:t>
      </w:r>
      <w:r w:rsidR="005B18CE">
        <w:rPr>
          <w:rFonts w:eastAsiaTheme="minorEastAsia" w:hint="eastAsia"/>
          <w:lang w:eastAsia="zh-CN"/>
        </w:rPr>
        <w:t xml:space="preserve">key </w:t>
      </w:r>
      <w:r w:rsidR="004A170D">
        <w:rPr>
          <w:rFonts w:eastAsiaTheme="minorEastAsia" w:hint="eastAsia"/>
          <w:lang w:eastAsia="zh-CN"/>
        </w:rPr>
        <w:t xml:space="preserve">leftover </w:t>
      </w:r>
      <w:r w:rsidR="004A170D">
        <w:rPr>
          <w:rFonts w:eastAsiaTheme="minorEastAsia"/>
          <w:lang w:eastAsia="zh-CN"/>
        </w:rPr>
        <w:t xml:space="preserve">issues </w:t>
      </w:r>
      <w:r w:rsidR="004A170D">
        <w:rPr>
          <w:rFonts w:eastAsiaTheme="minorEastAsia" w:hint="eastAsia"/>
          <w:lang w:eastAsia="zh-CN"/>
        </w:rPr>
        <w:t>without consistent understanding</w:t>
      </w:r>
      <w:r w:rsidR="00D217FA">
        <w:rPr>
          <w:rFonts w:eastAsiaTheme="minorEastAsia" w:hint="eastAsia"/>
          <w:lang w:eastAsia="zh-CN"/>
        </w:rPr>
        <w:t xml:space="preserve"> for </w:t>
      </w:r>
      <w:r w:rsidR="00623B90">
        <w:rPr>
          <w:rFonts w:eastAsiaTheme="minorEastAsia" w:hint="eastAsia"/>
          <w:lang w:eastAsia="zh-CN"/>
        </w:rPr>
        <w:t>s</w:t>
      </w:r>
      <w:r w:rsidR="00D217FA">
        <w:rPr>
          <w:rFonts w:eastAsiaTheme="minorEastAsia" w:hint="eastAsia"/>
          <w:lang w:eastAsia="zh-CN"/>
        </w:rPr>
        <w:t xml:space="preserve">idelink </w:t>
      </w:r>
      <w:r w:rsidR="00466E7D">
        <w:rPr>
          <w:rFonts w:eastAsiaTheme="minorEastAsia" w:hint="eastAsia"/>
          <w:lang w:eastAsia="zh-CN"/>
        </w:rPr>
        <w:t>unicast</w:t>
      </w:r>
      <w:r w:rsidR="007B2020">
        <w:rPr>
          <w:rFonts w:eastAsiaTheme="minorEastAsia" w:hint="eastAsia"/>
          <w:lang w:eastAsia="zh-CN"/>
        </w:rPr>
        <w:t xml:space="preserve"> DRX</w:t>
      </w:r>
      <w:r w:rsidR="004A170D">
        <w:rPr>
          <w:rFonts w:eastAsiaTheme="minorEastAsia" w:hint="eastAsia"/>
          <w:lang w:eastAsia="zh-CN"/>
        </w:rPr>
        <w:t xml:space="preserve">. The </w:t>
      </w:r>
      <w:r w:rsidR="005B18CE">
        <w:rPr>
          <w:rFonts w:eastAsiaTheme="minorEastAsia" w:hint="eastAsia"/>
          <w:lang w:eastAsia="zh-CN"/>
        </w:rPr>
        <w:t>related</w:t>
      </w:r>
      <w:r w:rsidR="004A170D">
        <w:rPr>
          <w:rFonts w:eastAsiaTheme="minorEastAsia" w:hint="eastAsia"/>
          <w:lang w:eastAsia="zh-CN"/>
        </w:rPr>
        <w:t xml:space="preserve"> issues are listed below:</w:t>
      </w:r>
    </w:p>
    <w:p w:rsidR="004D2FD2" w:rsidRPr="003B45D7" w:rsidRDefault="008D5AAD" w:rsidP="005F1B9A">
      <w:pPr>
        <w:pStyle w:val="a0"/>
        <w:rPr>
          <w:rFonts w:eastAsiaTheme="minorEastAsia"/>
          <w:lang w:eastAsia="zh-CN"/>
        </w:rPr>
      </w:pPr>
      <w:r>
        <w:rPr>
          <w:rFonts w:eastAsiaTheme="minorEastAsia" w:hint="eastAsia"/>
          <w:lang w:eastAsia="zh-CN"/>
        </w:rPr>
        <w:t>Regarding to the sidelink DRX configuration:</w:t>
      </w:r>
    </w:p>
    <w:p w:rsidR="004D2FD2" w:rsidRDefault="004D2FD2" w:rsidP="00E53CE6">
      <w:pPr>
        <w:pStyle w:val="a0"/>
        <w:widowControl w:val="0"/>
        <w:numPr>
          <w:ilvl w:val="0"/>
          <w:numId w:val="10"/>
        </w:numPr>
        <w:spacing w:beforeLines="50" w:before="120"/>
        <w:rPr>
          <w:rFonts w:eastAsiaTheme="minorEastAsia"/>
          <w:lang w:eastAsia="zh-CN"/>
        </w:rPr>
      </w:pPr>
      <w:r w:rsidRPr="00796B14">
        <w:rPr>
          <w:rFonts w:eastAsiaTheme="minorEastAsia" w:hint="eastAsia"/>
          <w:lang w:eastAsia="zh-CN"/>
        </w:rPr>
        <w:t>Issue</w:t>
      </w:r>
      <w:r w:rsidR="00150174" w:rsidRPr="00796B14">
        <w:rPr>
          <w:rFonts w:eastAsiaTheme="minorEastAsia" w:hint="eastAsia"/>
          <w:lang w:eastAsia="zh-CN"/>
        </w:rPr>
        <w:t xml:space="preserve"> </w:t>
      </w:r>
      <w:r w:rsidR="005F1B9A" w:rsidRPr="00796B14">
        <w:rPr>
          <w:rFonts w:eastAsiaTheme="minorEastAsia" w:hint="eastAsia"/>
          <w:lang w:eastAsia="zh-CN"/>
        </w:rPr>
        <w:t>1</w:t>
      </w:r>
      <w:r w:rsidRPr="00796B14">
        <w:rPr>
          <w:rFonts w:eastAsiaTheme="minorEastAsia" w:hint="eastAsia"/>
          <w:lang w:eastAsia="zh-CN"/>
        </w:rPr>
        <w:t xml:space="preserve">: </w:t>
      </w:r>
      <w:r w:rsidR="00047CD5">
        <w:rPr>
          <w:rFonts w:eastAsiaTheme="minorEastAsia" w:hint="eastAsia"/>
          <w:iCs/>
          <w:noProof/>
          <w:szCs w:val="28"/>
          <w:lang w:eastAsia="zh-CN"/>
        </w:rPr>
        <w:t>W</w:t>
      </w:r>
      <w:r w:rsidR="00047CD5" w:rsidRPr="00553AAE">
        <w:rPr>
          <w:rFonts w:eastAsiaTheme="minorEastAsia"/>
          <w:iCs/>
          <w:noProof/>
          <w:szCs w:val="28"/>
          <w:lang w:eastAsia="zh-CN"/>
        </w:rPr>
        <w:t>hen Tx-UE is OOC, whether Tx-UE decides the DRX configuration in signalling-2 (Tx-&gt;Rx) with or without relying on pre-configuration</w:t>
      </w:r>
      <w:r w:rsidR="006B5637" w:rsidRPr="00796B14">
        <w:rPr>
          <w:rFonts w:eastAsiaTheme="minorEastAsia" w:hint="eastAsia"/>
          <w:lang w:eastAsia="zh-CN"/>
        </w:rPr>
        <w:t>?</w:t>
      </w:r>
    </w:p>
    <w:p w:rsidR="002E22E6" w:rsidRDefault="002E22E6" w:rsidP="002E22E6">
      <w:pPr>
        <w:pStyle w:val="a0"/>
        <w:rPr>
          <w:rFonts w:eastAsiaTheme="minorEastAsia"/>
          <w:lang w:eastAsia="zh-CN"/>
        </w:rPr>
      </w:pPr>
      <w:r>
        <w:rPr>
          <w:rFonts w:eastAsiaTheme="minorEastAsia" w:hint="eastAsia"/>
          <w:lang w:eastAsia="zh-CN"/>
        </w:rPr>
        <w:t>Regarding to the sidelink DRX timer maintenance:</w:t>
      </w:r>
    </w:p>
    <w:p w:rsidR="00075461" w:rsidRDefault="00075461" w:rsidP="00E53CE6">
      <w:pPr>
        <w:pStyle w:val="a0"/>
        <w:widowControl w:val="0"/>
        <w:numPr>
          <w:ilvl w:val="0"/>
          <w:numId w:val="10"/>
        </w:numPr>
        <w:spacing w:beforeLines="50" w:before="120"/>
        <w:rPr>
          <w:rFonts w:eastAsiaTheme="minorEastAsia"/>
          <w:lang w:eastAsia="zh-CN"/>
        </w:rPr>
      </w:pPr>
      <w:r>
        <w:rPr>
          <w:rFonts w:eastAsiaTheme="minorEastAsia" w:hint="eastAsia"/>
          <w:lang w:eastAsia="zh-CN"/>
        </w:rPr>
        <w:t>Issue 2: Whether the value of SL HARQ RTT timer is required to be configured explicitly?</w:t>
      </w:r>
    </w:p>
    <w:p w:rsidR="00553615" w:rsidRPr="00047CD5" w:rsidRDefault="00553615" w:rsidP="00E53CE6">
      <w:pPr>
        <w:pStyle w:val="a0"/>
        <w:widowControl w:val="0"/>
        <w:numPr>
          <w:ilvl w:val="0"/>
          <w:numId w:val="10"/>
        </w:numPr>
        <w:rPr>
          <w:rFonts w:eastAsiaTheme="minorEastAsia"/>
          <w:lang w:eastAsia="zh-CN"/>
        </w:rPr>
      </w:pPr>
      <w:r>
        <w:rPr>
          <w:rFonts w:eastAsiaTheme="minorEastAsia" w:hint="eastAsia"/>
          <w:lang w:eastAsia="zh-CN"/>
        </w:rPr>
        <w:t>Issue</w:t>
      </w:r>
      <w:r w:rsidR="009D68DE">
        <w:rPr>
          <w:rFonts w:eastAsiaTheme="minorEastAsia" w:hint="eastAsia"/>
          <w:lang w:eastAsia="zh-CN"/>
        </w:rPr>
        <w:t xml:space="preserve"> 3</w:t>
      </w:r>
      <w:r>
        <w:rPr>
          <w:rFonts w:eastAsiaTheme="minorEastAsia" w:hint="eastAsia"/>
          <w:lang w:eastAsia="zh-CN"/>
        </w:rPr>
        <w:t xml:space="preserve">: </w:t>
      </w:r>
      <w:r w:rsidR="009B5DEF">
        <w:rPr>
          <w:rFonts w:eastAsiaTheme="minorEastAsia" w:hint="eastAsia"/>
          <w:lang w:eastAsia="zh-CN"/>
        </w:rPr>
        <w:t xml:space="preserve">How to start the </w:t>
      </w:r>
      <w:r w:rsidR="009B5DEF" w:rsidRPr="005E4B82">
        <w:rPr>
          <w:rFonts w:eastAsiaTheme="minorEastAsia" w:hint="eastAsia"/>
          <w:lang w:eastAsia="zh-CN"/>
        </w:rPr>
        <w:t>retransmission timer?</w:t>
      </w:r>
    </w:p>
    <w:p w:rsidR="00EB3ED8" w:rsidRDefault="00365749" w:rsidP="00A10684">
      <w:pPr>
        <w:pStyle w:val="a0"/>
        <w:spacing w:beforeLines="50" w:before="120"/>
        <w:rPr>
          <w:rFonts w:eastAsiaTheme="minorEastAsia"/>
          <w:lang w:eastAsia="zh-CN"/>
        </w:rPr>
      </w:pPr>
      <w:r>
        <w:rPr>
          <w:rFonts w:eastAsiaTheme="minorEastAsia" w:hint="eastAsia"/>
          <w:lang w:eastAsia="zh-CN"/>
        </w:rPr>
        <w:t>Alignment between Uu/SL</w:t>
      </w:r>
      <w:r w:rsidR="0047184F">
        <w:rPr>
          <w:rFonts w:eastAsiaTheme="minorEastAsia" w:hint="eastAsia"/>
          <w:lang w:eastAsia="zh-CN"/>
        </w:rPr>
        <w:t xml:space="preserve"> </w:t>
      </w:r>
      <w:r>
        <w:rPr>
          <w:rFonts w:eastAsiaTheme="minorEastAsia" w:hint="eastAsia"/>
          <w:lang w:eastAsia="zh-CN"/>
        </w:rPr>
        <w:t>DRX</w:t>
      </w:r>
      <w:r w:rsidR="00A10684">
        <w:rPr>
          <w:rFonts w:eastAsiaTheme="minorEastAsia" w:hint="eastAsia"/>
          <w:lang w:eastAsia="zh-CN"/>
        </w:rPr>
        <w:t>:</w:t>
      </w:r>
    </w:p>
    <w:p w:rsidR="00E12F7A" w:rsidRPr="00C74ADB" w:rsidRDefault="00E12F7A" w:rsidP="00E12F7A">
      <w:pPr>
        <w:pStyle w:val="a0"/>
        <w:numPr>
          <w:ilvl w:val="0"/>
          <w:numId w:val="10"/>
        </w:numPr>
        <w:spacing w:beforeLines="50" w:before="120"/>
        <w:rPr>
          <w:rFonts w:eastAsiaTheme="minorEastAsia"/>
          <w:lang w:eastAsia="zh-CN"/>
        </w:rPr>
      </w:pPr>
      <w:r>
        <w:rPr>
          <w:rFonts w:eastAsiaTheme="minorEastAsia" w:hint="eastAsia"/>
          <w:iCs/>
          <w:noProof/>
          <w:szCs w:val="28"/>
          <w:lang w:eastAsia="zh-CN"/>
        </w:rPr>
        <w:t xml:space="preserve">Issus </w:t>
      </w:r>
      <w:r w:rsidR="009D68DE">
        <w:rPr>
          <w:rFonts w:eastAsiaTheme="minorEastAsia" w:hint="eastAsia"/>
          <w:iCs/>
          <w:noProof/>
          <w:szCs w:val="28"/>
          <w:lang w:eastAsia="zh-CN"/>
        </w:rPr>
        <w:t>4</w:t>
      </w:r>
      <w:r>
        <w:rPr>
          <w:rFonts w:eastAsiaTheme="minorEastAsia" w:hint="eastAsia"/>
          <w:iCs/>
          <w:noProof/>
          <w:szCs w:val="28"/>
          <w:lang w:eastAsia="zh-CN"/>
        </w:rPr>
        <w:t>: Fo</w:t>
      </w:r>
      <w:r w:rsidRPr="00C74ADB">
        <w:rPr>
          <w:rFonts w:eastAsiaTheme="minorEastAsia" w:hint="eastAsia"/>
          <w:lang w:eastAsia="zh-CN"/>
        </w:rPr>
        <w:t xml:space="preserve">r </w:t>
      </w:r>
      <w:proofErr w:type="gramStart"/>
      <w:r w:rsidRPr="00C74ADB">
        <w:rPr>
          <w:rFonts w:eastAsiaTheme="minorEastAsia" w:hint="eastAsia"/>
          <w:lang w:eastAsia="zh-CN"/>
        </w:rPr>
        <w:t>Tx</w:t>
      </w:r>
      <w:proofErr w:type="gramEnd"/>
      <w:r w:rsidRPr="00C74ADB">
        <w:rPr>
          <w:rFonts w:eastAsiaTheme="minorEastAsia" w:hint="eastAsia"/>
          <w:lang w:eastAsia="zh-CN"/>
        </w:rPr>
        <w:t xml:space="preserve"> UE in RRC CONNECTED, how to align the Uu DRX and SL DRX?</w:t>
      </w:r>
    </w:p>
    <w:p w:rsidR="00E12F7A" w:rsidRDefault="009D68DE" w:rsidP="00E12F7A">
      <w:pPr>
        <w:pStyle w:val="a0"/>
        <w:numPr>
          <w:ilvl w:val="0"/>
          <w:numId w:val="10"/>
        </w:numPr>
        <w:spacing w:beforeLines="50" w:before="120"/>
        <w:rPr>
          <w:rFonts w:eastAsiaTheme="minorEastAsia"/>
          <w:iCs/>
          <w:noProof/>
          <w:szCs w:val="28"/>
          <w:lang w:eastAsia="zh-CN"/>
        </w:rPr>
      </w:pPr>
      <w:r>
        <w:rPr>
          <w:rFonts w:eastAsiaTheme="minorEastAsia" w:hint="eastAsia"/>
          <w:lang w:eastAsia="zh-CN"/>
        </w:rPr>
        <w:t>Issue 5</w:t>
      </w:r>
      <w:r w:rsidR="00E12F7A" w:rsidRPr="00C74ADB">
        <w:rPr>
          <w:rFonts w:eastAsiaTheme="minorEastAsia" w:hint="eastAsia"/>
          <w:lang w:eastAsia="zh-CN"/>
        </w:rPr>
        <w:t>:</w:t>
      </w:r>
      <w:r w:rsidR="00E12F7A">
        <w:rPr>
          <w:rFonts w:eastAsiaTheme="minorEastAsia" w:hint="eastAsia"/>
          <w:lang w:eastAsia="zh-CN"/>
        </w:rPr>
        <w:t xml:space="preserve"> I</w:t>
      </w:r>
      <w:r w:rsidR="00E12F7A" w:rsidRPr="00C74ADB">
        <w:rPr>
          <w:rFonts w:eastAsiaTheme="minorEastAsia" w:hint="eastAsia"/>
          <w:lang w:eastAsia="zh-CN"/>
        </w:rPr>
        <w:t>n case of</w:t>
      </w:r>
      <w:r w:rsidR="00E12F7A">
        <w:rPr>
          <w:rFonts w:eastAsiaTheme="minorEastAsia" w:hint="eastAsia"/>
          <w:iCs/>
          <w:noProof/>
          <w:szCs w:val="28"/>
          <w:lang w:eastAsia="zh-CN"/>
        </w:rPr>
        <w:t xml:space="preserve"> Mode 1 sheduling, how to align the Uu DRX of Tx UE and SL DRX of Rx UE?</w:t>
      </w:r>
    </w:p>
    <w:p w:rsidR="00365749" w:rsidRDefault="0011637A" w:rsidP="00A10684">
      <w:pPr>
        <w:pStyle w:val="a0"/>
        <w:spacing w:beforeLines="50" w:before="120"/>
        <w:rPr>
          <w:rFonts w:eastAsiaTheme="minorEastAsia"/>
          <w:lang w:eastAsia="zh-CN"/>
        </w:rPr>
      </w:pPr>
      <w:r>
        <w:rPr>
          <w:rFonts w:eastAsiaTheme="minorEastAsia" w:hint="eastAsia"/>
          <w:lang w:eastAsia="zh-CN"/>
        </w:rPr>
        <w:t>Others</w:t>
      </w:r>
      <w:r w:rsidR="00365749">
        <w:rPr>
          <w:rFonts w:eastAsiaTheme="minorEastAsia" w:hint="eastAsia"/>
          <w:lang w:eastAsia="zh-CN"/>
        </w:rPr>
        <w:t>:</w:t>
      </w:r>
    </w:p>
    <w:p w:rsidR="00843446" w:rsidRDefault="00843446" w:rsidP="00843446">
      <w:pPr>
        <w:pStyle w:val="a0"/>
        <w:numPr>
          <w:ilvl w:val="0"/>
          <w:numId w:val="10"/>
        </w:numPr>
        <w:spacing w:beforeLines="50" w:before="120"/>
        <w:rPr>
          <w:rFonts w:eastAsiaTheme="minorEastAsia"/>
          <w:lang w:eastAsia="zh-CN"/>
        </w:rPr>
      </w:pPr>
      <w:r>
        <w:rPr>
          <w:rFonts w:eastAsiaTheme="minorEastAsia" w:hint="eastAsia"/>
          <w:lang w:eastAsia="zh-CN"/>
        </w:rPr>
        <w:t>Issue 6</w:t>
      </w:r>
      <w:r w:rsidRPr="00C74ADB">
        <w:rPr>
          <w:rFonts w:eastAsiaTheme="minorEastAsia" w:hint="eastAsia"/>
          <w:lang w:eastAsia="zh-CN"/>
        </w:rPr>
        <w:t>:</w:t>
      </w:r>
      <w:r>
        <w:rPr>
          <w:rFonts w:eastAsiaTheme="minorEastAsia" w:hint="eastAsia"/>
          <w:lang w:eastAsia="zh-CN"/>
        </w:rPr>
        <w:t xml:space="preserve"> How to enhance SL LCP and resource (re)selection procedure to support SL DRX?</w:t>
      </w:r>
    </w:p>
    <w:p w:rsidR="0011637A" w:rsidRDefault="00431954" w:rsidP="0011637A">
      <w:pPr>
        <w:pStyle w:val="a0"/>
        <w:numPr>
          <w:ilvl w:val="0"/>
          <w:numId w:val="10"/>
        </w:numPr>
        <w:rPr>
          <w:rFonts w:eastAsiaTheme="minorEastAsia"/>
          <w:lang w:eastAsia="zh-CN"/>
        </w:rPr>
      </w:pPr>
      <w:r>
        <w:rPr>
          <w:rFonts w:eastAsiaTheme="minorEastAsia" w:hint="eastAsia"/>
          <w:lang w:eastAsia="zh-CN"/>
        </w:rPr>
        <w:t>Issue 7</w:t>
      </w:r>
      <w:r w:rsidRPr="00C74ADB">
        <w:rPr>
          <w:rFonts w:eastAsiaTheme="minorEastAsia" w:hint="eastAsia"/>
          <w:lang w:eastAsia="zh-CN"/>
        </w:rPr>
        <w:t>:</w:t>
      </w:r>
      <w:r>
        <w:rPr>
          <w:rFonts w:eastAsiaTheme="minorEastAsia" w:hint="eastAsia"/>
          <w:lang w:eastAsia="zh-CN"/>
        </w:rPr>
        <w:t xml:space="preserve"> </w:t>
      </w:r>
      <w:r w:rsidR="0011637A">
        <w:rPr>
          <w:rFonts w:eastAsiaTheme="minorEastAsia" w:hint="eastAsia"/>
          <w:lang w:eastAsia="zh-CN"/>
        </w:rPr>
        <w:t>Whether the sensing procedure will be impact by SL DRX?</w:t>
      </w:r>
    </w:p>
    <w:p w:rsidR="002826AE" w:rsidRPr="004E042F" w:rsidRDefault="002826AE" w:rsidP="002826AE">
      <w:pPr>
        <w:pStyle w:val="a0"/>
        <w:spacing w:beforeLines="50" w:before="120"/>
        <w:rPr>
          <w:rFonts w:eastAsiaTheme="minorEastAsia"/>
          <w:lang w:eastAsia="zh-CN"/>
        </w:rPr>
      </w:pPr>
      <w:r>
        <w:rPr>
          <w:rFonts w:eastAsiaTheme="minorEastAsia" w:hint="eastAsia"/>
          <w:lang w:eastAsia="zh-CN"/>
        </w:rPr>
        <w:t xml:space="preserve">In this contribution, the above issues will be </w:t>
      </w:r>
      <w:r w:rsidR="00AC2275">
        <w:rPr>
          <w:rFonts w:eastAsiaTheme="minorEastAsia" w:hint="eastAsia"/>
          <w:lang w:eastAsia="zh-CN"/>
        </w:rPr>
        <w:t>analyzed</w:t>
      </w:r>
      <w:r>
        <w:rPr>
          <w:rFonts w:eastAsiaTheme="minorEastAsia" w:hint="eastAsia"/>
          <w:lang w:eastAsia="zh-CN"/>
        </w:rPr>
        <w:t xml:space="preserve"> </w:t>
      </w:r>
      <w:r w:rsidR="00365AA1">
        <w:rPr>
          <w:rFonts w:eastAsiaTheme="minorEastAsia" w:hint="eastAsia"/>
          <w:lang w:eastAsia="zh-CN"/>
        </w:rPr>
        <w:t xml:space="preserve">one by one, and our preference will be given based on the </w:t>
      </w:r>
      <w:r w:rsidR="00365AA1">
        <w:rPr>
          <w:rFonts w:eastAsiaTheme="minorEastAsia"/>
          <w:lang w:eastAsia="zh-CN"/>
        </w:rPr>
        <w:t>analysis</w:t>
      </w:r>
      <w:r w:rsidR="00365AA1">
        <w:rPr>
          <w:rFonts w:eastAsiaTheme="minorEastAsia" w:hint="eastAsia"/>
          <w:lang w:eastAsia="zh-CN"/>
        </w:rPr>
        <w:t>.</w:t>
      </w:r>
    </w:p>
    <w:p w:rsidR="00E3725B" w:rsidRDefault="00E3725B" w:rsidP="00E3725B">
      <w:pPr>
        <w:pStyle w:val="1"/>
        <w:jc w:val="both"/>
      </w:pPr>
      <w:r w:rsidRPr="00AA54B6">
        <w:rPr>
          <w:rFonts w:hint="eastAsia"/>
        </w:rPr>
        <w:t>Discussion</w:t>
      </w:r>
    </w:p>
    <w:p w:rsidR="008D5AAD" w:rsidRDefault="008D5AAD" w:rsidP="002A4C26">
      <w:pPr>
        <w:pStyle w:val="20"/>
        <w:ind w:left="562" w:hanging="562"/>
        <w:jc w:val="both"/>
        <w:rPr>
          <w:rFonts w:eastAsiaTheme="minorEastAsia"/>
          <w:noProof/>
        </w:rPr>
      </w:pPr>
      <w:r>
        <w:rPr>
          <w:rFonts w:eastAsiaTheme="minorEastAsia" w:hint="eastAsia"/>
          <w:noProof/>
        </w:rPr>
        <w:t>Leftover issues for sidelink DRX configuration</w:t>
      </w:r>
    </w:p>
    <w:p w:rsidR="001C2F3E" w:rsidRPr="008D5AAD" w:rsidRDefault="001C2F3E" w:rsidP="001C2F3E">
      <w:pPr>
        <w:pStyle w:val="3"/>
        <w:spacing w:after="120"/>
        <w:ind w:left="602" w:hangingChars="300" w:hanging="602"/>
        <w:rPr>
          <w:rFonts w:eastAsiaTheme="minorEastAsia"/>
          <w:iCs/>
          <w:noProof/>
          <w:sz w:val="20"/>
          <w:szCs w:val="28"/>
          <w:lang w:eastAsia="zh-CN"/>
        </w:rPr>
      </w:pPr>
      <w:r w:rsidRPr="008D5AAD">
        <w:rPr>
          <w:rFonts w:eastAsiaTheme="minorEastAsia" w:hint="eastAsia"/>
          <w:iCs/>
          <w:noProof/>
          <w:sz w:val="20"/>
          <w:szCs w:val="28"/>
          <w:lang w:eastAsia="zh-CN"/>
        </w:rPr>
        <w:t>Pre-configuation for determing the Tx-centric DRX configuration for OOC UE</w:t>
      </w:r>
    </w:p>
    <w:p w:rsidR="004B2428" w:rsidRDefault="00177075" w:rsidP="00D9747E">
      <w:pPr>
        <w:pStyle w:val="a0"/>
        <w:spacing w:beforeLines="50" w:before="120"/>
        <w:rPr>
          <w:rFonts w:eastAsiaTheme="minorEastAsia"/>
          <w:lang w:eastAsia="zh-CN"/>
        </w:rPr>
      </w:pPr>
      <w:r w:rsidRPr="00852253">
        <w:rPr>
          <w:rFonts w:eastAsiaTheme="minorEastAsia" w:hint="eastAsia"/>
          <w:iCs/>
          <w:noProof/>
          <w:szCs w:val="28"/>
          <w:lang w:eastAsia="zh-CN"/>
        </w:rPr>
        <w:t xml:space="preserve"> </w:t>
      </w:r>
      <w:r w:rsidR="004B2428">
        <w:rPr>
          <w:rFonts w:eastAsiaTheme="minorEastAsia" w:hint="eastAsia"/>
          <w:lang w:eastAsia="zh-CN"/>
        </w:rPr>
        <w:t xml:space="preserve">According </w:t>
      </w:r>
      <w:r>
        <w:rPr>
          <w:rFonts w:eastAsiaTheme="minorEastAsia"/>
          <w:lang w:eastAsia="zh-CN"/>
        </w:rPr>
        <w:t xml:space="preserve">to </w:t>
      </w:r>
      <w:r w:rsidR="004B2428">
        <w:rPr>
          <w:rFonts w:eastAsiaTheme="minorEastAsia"/>
          <w:lang w:eastAsia="zh-CN"/>
        </w:rPr>
        <w:fldChar w:fldCharType="begin"/>
      </w:r>
      <w:r w:rsidR="004B2428">
        <w:rPr>
          <w:rFonts w:eastAsiaTheme="minorEastAsia"/>
          <w:lang w:eastAsia="zh-CN"/>
        </w:rPr>
        <w:instrText xml:space="preserve"> </w:instrText>
      </w:r>
      <w:r w:rsidR="004B2428">
        <w:rPr>
          <w:rFonts w:eastAsiaTheme="minorEastAsia" w:hint="eastAsia"/>
          <w:lang w:eastAsia="zh-CN"/>
        </w:rPr>
        <w:instrText>REF _Ref77256767 \n \h</w:instrText>
      </w:r>
      <w:r w:rsidR="004B2428">
        <w:rPr>
          <w:rFonts w:eastAsiaTheme="minorEastAsia"/>
          <w:lang w:eastAsia="zh-CN"/>
        </w:rPr>
        <w:instrText xml:space="preserve"> </w:instrText>
      </w:r>
      <w:r w:rsidR="00723909">
        <w:rPr>
          <w:rFonts w:eastAsiaTheme="minorEastAsia"/>
          <w:lang w:eastAsia="zh-CN"/>
        </w:rPr>
        <w:instrText xml:space="preserve"> \* MERGEFORMAT </w:instrText>
      </w:r>
      <w:r w:rsidR="004B2428">
        <w:rPr>
          <w:rFonts w:eastAsiaTheme="minorEastAsia"/>
          <w:lang w:eastAsia="zh-CN"/>
        </w:rPr>
      </w:r>
      <w:r w:rsidR="004B2428">
        <w:rPr>
          <w:rFonts w:eastAsiaTheme="minorEastAsia"/>
          <w:lang w:eastAsia="zh-CN"/>
        </w:rPr>
        <w:fldChar w:fldCharType="separate"/>
      </w:r>
      <w:r w:rsidR="00936124">
        <w:rPr>
          <w:rFonts w:eastAsiaTheme="minorEastAsia"/>
          <w:lang w:eastAsia="zh-CN"/>
        </w:rPr>
        <w:t>[1]</w:t>
      </w:r>
      <w:r w:rsidR="004B2428">
        <w:rPr>
          <w:rFonts w:eastAsiaTheme="minorEastAsia"/>
          <w:lang w:eastAsia="zh-CN"/>
        </w:rPr>
        <w:fldChar w:fldCharType="end"/>
      </w:r>
      <w:r w:rsidR="004B2428">
        <w:rPr>
          <w:rFonts w:eastAsiaTheme="minorEastAsia" w:hint="eastAsia"/>
          <w:lang w:eastAsia="zh-CN"/>
        </w:rPr>
        <w:t xml:space="preserve">, based on the majority view, it is proposed: </w:t>
      </w:r>
    </w:p>
    <w:tbl>
      <w:tblPr>
        <w:tblStyle w:val="a7"/>
        <w:tblW w:w="0" w:type="auto"/>
        <w:tblInd w:w="108" w:type="dxa"/>
        <w:tblLook w:val="04A0" w:firstRow="1" w:lastRow="0" w:firstColumn="1" w:lastColumn="0" w:noHBand="0" w:noVBand="1"/>
      </w:tblPr>
      <w:tblGrid>
        <w:gridCol w:w="8414"/>
      </w:tblGrid>
      <w:tr w:rsidR="004B2428" w:rsidTr="007F16F5">
        <w:tc>
          <w:tcPr>
            <w:tcW w:w="8414" w:type="dxa"/>
          </w:tcPr>
          <w:p w:rsidR="004B2428" w:rsidRDefault="004B2428" w:rsidP="00723909">
            <w:pPr>
              <w:pStyle w:val="Doc-text2"/>
              <w:ind w:leftChars="-19" w:left="962" w:hangingChars="500" w:hanging="1000"/>
              <w:jc w:val="both"/>
              <w:rPr>
                <w:rFonts w:ascii="Times New Roman" w:eastAsiaTheme="minorEastAsia" w:hAnsi="Times New Roman"/>
                <w:lang w:eastAsia="zh-CN"/>
              </w:rPr>
            </w:pPr>
            <w:r w:rsidRPr="00402543">
              <w:rPr>
                <w:rFonts w:ascii="Times New Roman" w:hAnsi="Times New Roman"/>
              </w:rPr>
              <w:t>Proposal 4</w:t>
            </w:r>
            <w:r w:rsidRPr="00402543">
              <w:rPr>
                <w:rFonts w:ascii="Times New Roman" w:hAnsi="Times New Roman"/>
              </w:rPr>
              <w:tab/>
              <w:t>[11/21] In SL unicast, for DRX configuration of each direction where one UE as Tx-UE and the other UE as Rx-UE, when Tx-UE is OOC, RAN2 discuss whether Tx-UE decides the DRX configuration in signalling-2 (Tx-&gt;Rx) with or without relying on pre-configuration.</w:t>
            </w:r>
          </w:p>
          <w:p w:rsidR="004B2428" w:rsidRPr="00D8784F" w:rsidRDefault="004B2428" w:rsidP="00723909">
            <w:pPr>
              <w:pStyle w:val="Doc-text2"/>
              <w:ind w:leftChars="-19" w:left="962" w:hangingChars="500" w:hanging="1000"/>
              <w:jc w:val="both"/>
              <w:rPr>
                <w:rFonts w:eastAsiaTheme="minorEastAsia"/>
                <w:lang w:eastAsia="zh-CN"/>
              </w:rPr>
            </w:pPr>
            <w:r w:rsidRPr="002060E5">
              <w:rPr>
                <w:rFonts w:ascii="Times New Roman" w:hAnsi="Times New Roman"/>
              </w:rPr>
              <w:t>Proposal 6</w:t>
            </w:r>
            <w:r w:rsidRPr="002060E5">
              <w:rPr>
                <w:rFonts w:ascii="Times New Roman" w:hAnsi="Times New Roman"/>
              </w:rPr>
              <w:tab/>
              <w:t>[16/21] In SL unicast, for DRX configuration of the direction where one UE as Tx-UE and the other as Rx-UE, when Tx-UE is in-coverage and in RRC_IDLE/RRC_INACTIVE state, Tx-UE obtain DRX configuration from SIB to generate signalling-2 (Tx-&gt;Rx).</w:t>
            </w:r>
          </w:p>
        </w:tc>
      </w:tr>
    </w:tbl>
    <w:p w:rsidR="004B2428" w:rsidRDefault="004B2428" w:rsidP="00723909">
      <w:pPr>
        <w:pStyle w:val="a0"/>
        <w:spacing w:beforeLines="50" w:before="120"/>
        <w:rPr>
          <w:rFonts w:eastAsiaTheme="minorEastAsia"/>
          <w:lang w:eastAsia="zh-CN"/>
        </w:rPr>
      </w:pPr>
      <w:r>
        <w:rPr>
          <w:rFonts w:eastAsiaTheme="minorEastAsia" w:hint="eastAsia"/>
          <w:lang w:eastAsia="zh-CN"/>
        </w:rPr>
        <w:t>Based on the above proposal 4, it is still unclear whether the pre-configuration is needed for Tx UE in OOC to determine the Tx-centric DRX configuration. There are mainly three options according to the comments in email discussion:</w:t>
      </w:r>
      <w:r w:rsidRPr="004B2428">
        <w:rPr>
          <w:rFonts w:eastAsiaTheme="minorEastAsia"/>
          <w:lang w:eastAsia="zh-CN"/>
        </w:rPr>
        <w:t xml:space="preserve"> </w:t>
      </w:r>
    </w:p>
    <w:p w:rsidR="004B2428" w:rsidRDefault="004B2428" w:rsidP="00E53CE6">
      <w:pPr>
        <w:pStyle w:val="a0"/>
        <w:widowControl w:val="0"/>
        <w:numPr>
          <w:ilvl w:val="0"/>
          <w:numId w:val="9"/>
        </w:numPr>
        <w:ind w:hangingChars="210"/>
        <w:rPr>
          <w:rFonts w:eastAsiaTheme="minorEastAsia"/>
          <w:lang w:eastAsia="zh-CN"/>
        </w:rPr>
      </w:pPr>
      <w:r>
        <w:rPr>
          <w:rFonts w:eastAsiaTheme="minorEastAsia" w:hint="eastAsia"/>
          <w:lang w:eastAsia="zh-CN"/>
        </w:rPr>
        <w:t>Option 1: Pre-configuration is not considered;</w:t>
      </w:r>
    </w:p>
    <w:p w:rsidR="004B2428" w:rsidRDefault="004B2428" w:rsidP="00E53CE6">
      <w:pPr>
        <w:pStyle w:val="a0"/>
        <w:widowControl w:val="0"/>
        <w:numPr>
          <w:ilvl w:val="0"/>
          <w:numId w:val="9"/>
        </w:numPr>
        <w:ind w:hangingChars="210"/>
        <w:rPr>
          <w:rFonts w:eastAsiaTheme="minorEastAsia"/>
          <w:lang w:eastAsia="zh-CN"/>
        </w:rPr>
      </w:pPr>
      <w:r>
        <w:rPr>
          <w:rFonts w:eastAsiaTheme="minorEastAsia" w:hint="eastAsia"/>
          <w:lang w:eastAsia="zh-CN"/>
        </w:rPr>
        <w:t>Option 2: Pre-configuration needs to be considered, and the pre-configuration refers to the resource pool configuration only;</w:t>
      </w:r>
    </w:p>
    <w:p w:rsidR="004B2428" w:rsidRDefault="004B2428" w:rsidP="00E53CE6">
      <w:pPr>
        <w:pStyle w:val="a0"/>
        <w:widowControl w:val="0"/>
        <w:numPr>
          <w:ilvl w:val="0"/>
          <w:numId w:val="9"/>
        </w:numPr>
        <w:ind w:hangingChars="210"/>
        <w:rPr>
          <w:rFonts w:eastAsiaTheme="minorEastAsia"/>
          <w:lang w:eastAsia="zh-CN"/>
        </w:rPr>
      </w:pPr>
      <w:r>
        <w:rPr>
          <w:rFonts w:eastAsiaTheme="minorEastAsia" w:hint="eastAsia"/>
          <w:lang w:eastAsia="zh-CN"/>
        </w:rPr>
        <w:lastRenderedPageBreak/>
        <w:t xml:space="preserve">Option 3: Pre-configuration similar as sidelink </w:t>
      </w:r>
      <w:proofErr w:type="spellStart"/>
      <w:r>
        <w:rPr>
          <w:rFonts w:eastAsiaTheme="minorEastAsia" w:hint="eastAsia"/>
          <w:lang w:eastAsia="zh-CN"/>
        </w:rPr>
        <w:t>groupcast</w:t>
      </w:r>
      <w:proofErr w:type="spellEnd"/>
      <w:r>
        <w:rPr>
          <w:rFonts w:eastAsiaTheme="minorEastAsia" w:hint="eastAsia"/>
          <w:lang w:eastAsia="zh-CN"/>
        </w:rPr>
        <w:t xml:space="preserve">/broadcast can be considered, e.g., a group of DRX configurations can be pre-configured, each one is corresponding to one PQI/PQI </w:t>
      </w:r>
      <w:proofErr w:type="gramStart"/>
      <w:r>
        <w:rPr>
          <w:rFonts w:eastAsiaTheme="minorEastAsia" w:hint="eastAsia"/>
          <w:lang w:eastAsia="zh-CN"/>
        </w:rPr>
        <w:t>list</w:t>
      </w:r>
      <w:proofErr w:type="gramEnd"/>
      <w:r>
        <w:rPr>
          <w:rFonts w:eastAsiaTheme="minorEastAsia" w:hint="eastAsia"/>
          <w:lang w:eastAsia="zh-CN"/>
        </w:rPr>
        <w:t>.</w:t>
      </w:r>
    </w:p>
    <w:p w:rsidR="004B2428" w:rsidRDefault="004B2428" w:rsidP="00723909">
      <w:pPr>
        <w:pStyle w:val="a0"/>
        <w:widowControl w:val="0"/>
        <w:rPr>
          <w:rFonts w:eastAsiaTheme="minorEastAsia"/>
          <w:lang w:eastAsia="zh-CN"/>
        </w:rPr>
      </w:pPr>
      <w:r>
        <w:rPr>
          <w:rFonts w:eastAsiaTheme="minorEastAsia" w:hint="eastAsia"/>
          <w:lang w:eastAsia="zh-CN"/>
        </w:rPr>
        <w:t xml:space="preserve">For Option 2, we agree that the pre-configured </w:t>
      </w:r>
      <w:proofErr w:type="gramStart"/>
      <w:r>
        <w:rPr>
          <w:rFonts w:eastAsiaTheme="minorEastAsia" w:hint="eastAsia"/>
          <w:lang w:eastAsia="zh-CN"/>
        </w:rPr>
        <w:t>Tx</w:t>
      </w:r>
      <w:proofErr w:type="gramEnd"/>
      <w:r>
        <w:rPr>
          <w:rFonts w:eastAsiaTheme="minorEastAsia" w:hint="eastAsia"/>
          <w:lang w:eastAsia="zh-CN"/>
        </w:rPr>
        <w:t xml:space="preserve"> resource pool should be considered when determining the sidelink DRX configuration. But </w:t>
      </w:r>
      <w:proofErr w:type="gramStart"/>
      <w:r>
        <w:rPr>
          <w:rFonts w:eastAsiaTheme="minorEastAsia" w:hint="eastAsia"/>
          <w:lang w:eastAsia="zh-CN"/>
        </w:rPr>
        <w:t>Tx</w:t>
      </w:r>
      <w:proofErr w:type="gramEnd"/>
      <w:r>
        <w:rPr>
          <w:rFonts w:eastAsiaTheme="minorEastAsia" w:hint="eastAsia"/>
          <w:lang w:eastAsia="zh-CN"/>
        </w:rPr>
        <w:t xml:space="preserve"> resource pool configuration is </w:t>
      </w:r>
      <w:r w:rsidR="005E2CD4">
        <w:rPr>
          <w:rFonts w:eastAsiaTheme="minorEastAsia" w:hint="eastAsia"/>
          <w:lang w:eastAsia="zh-CN"/>
        </w:rPr>
        <w:t xml:space="preserve">already </w:t>
      </w:r>
      <w:r>
        <w:rPr>
          <w:rFonts w:eastAsiaTheme="minorEastAsia" w:hint="eastAsia"/>
          <w:lang w:eastAsia="zh-CN"/>
        </w:rPr>
        <w:t>existed in the legacy pre-configuration. We think what we should discuss is whether new pre-configuration information specific for SL DRX configuration determination is needed</w:t>
      </w:r>
      <w:r w:rsidR="005E2CD4">
        <w:rPr>
          <w:rFonts w:eastAsiaTheme="minorEastAsia" w:hint="eastAsia"/>
          <w:lang w:eastAsia="zh-CN"/>
        </w:rPr>
        <w:t xml:space="preserve"> or not</w:t>
      </w:r>
      <w:r>
        <w:rPr>
          <w:rFonts w:eastAsiaTheme="minorEastAsia" w:hint="eastAsia"/>
          <w:lang w:eastAsia="zh-CN"/>
        </w:rPr>
        <w:t>.</w:t>
      </w:r>
    </w:p>
    <w:p w:rsidR="00AF7BF1" w:rsidRDefault="004B2428" w:rsidP="00723909">
      <w:pPr>
        <w:pStyle w:val="a5"/>
        <w:jc w:val="both"/>
        <w:rPr>
          <w:rFonts w:eastAsiaTheme="minorEastAsia"/>
          <w:lang w:eastAsia="zh-CN"/>
        </w:rPr>
      </w:pPr>
      <w:r>
        <w:rPr>
          <w:rFonts w:eastAsiaTheme="minorEastAsia" w:hint="eastAsia"/>
          <w:lang w:eastAsia="zh-CN"/>
        </w:rPr>
        <w:t xml:space="preserve">Option 3 gives the new SL DRX specific pre-configuration, which is </w:t>
      </w:r>
      <w:r>
        <w:rPr>
          <w:rFonts w:eastAsiaTheme="minorEastAsia"/>
          <w:lang w:eastAsia="zh-CN"/>
        </w:rPr>
        <w:t>similar</w:t>
      </w:r>
      <w:r>
        <w:rPr>
          <w:rFonts w:eastAsiaTheme="minorEastAsia" w:hint="eastAsia"/>
          <w:lang w:eastAsia="zh-CN"/>
        </w:rPr>
        <w:t xml:space="preserve"> as the pre-configuration as sidelink </w:t>
      </w:r>
      <w:proofErr w:type="spellStart"/>
      <w:r>
        <w:rPr>
          <w:rFonts w:eastAsiaTheme="minorEastAsia" w:hint="eastAsia"/>
          <w:lang w:eastAsia="zh-CN"/>
        </w:rPr>
        <w:t>groupcast</w:t>
      </w:r>
      <w:proofErr w:type="spellEnd"/>
      <w:r>
        <w:rPr>
          <w:rFonts w:eastAsiaTheme="minorEastAsia" w:hint="eastAsia"/>
          <w:lang w:eastAsia="zh-CN"/>
        </w:rPr>
        <w:t xml:space="preserve">/broadcast. For sidelink </w:t>
      </w:r>
      <w:proofErr w:type="spellStart"/>
      <w:r>
        <w:rPr>
          <w:rFonts w:eastAsiaTheme="minorEastAsia" w:hint="eastAsia"/>
          <w:lang w:eastAsia="zh-CN"/>
        </w:rPr>
        <w:t>groupcast</w:t>
      </w:r>
      <w:proofErr w:type="spellEnd"/>
      <w:r>
        <w:rPr>
          <w:rFonts w:eastAsiaTheme="minorEastAsia" w:hint="eastAsia"/>
          <w:lang w:eastAsia="zh-CN"/>
        </w:rPr>
        <w:t>/broadcast, the main motivation of introducing the pre-configur</w:t>
      </w:r>
      <w:r w:rsidR="001A4D76">
        <w:rPr>
          <w:rFonts w:eastAsiaTheme="minorEastAsia" w:hint="eastAsia"/>
          <w:lang w:eastAsia="zh-CN"/>
        </w:rPr>
        <w:t>ed DRX configur</w:t>
      </w:r>
      <w:r>
        <w:rPr>
          <w:rFonts w:eastAsiaTheme="minorEastAsia" w:hint="eastAsia"/>
          <w:lang w:eastAsia="zh-CN"/>
        </w:rPr>
        <w:t>ation is to save the power consumption of Rx UE because the Rx UE can only monitor the sidelink in sidelink active time and the sidelink active time can be determined based on its interested broadcast/</w:t>
      </w:r>
      <w:proofErr w:type="spellStart"/>
      <w:r>
        <w:rPr>
          <w:rFonts w:eastAsiaTheme="minorEastAsia" w:hint="eastAsia"/>
          <w:lang w:eastAsia="zh-CN"/>
        </w:rPr>
        <w:t>groupcast</w:t>
      </w:r>
      <w:proofErr w:type="spellEnd"/>
      <w:r>
        <w:rPr>
          <w:rFonts w:eastAsiaTheme="minorEastAsia" w:hint="eastAsia"/>
          <w:lang w:eastAsia="zh-CN"/>
        </w:rPr>
        <w:t xml:space="preserve"> service. But for sidelink unicast, since there is interaction between </w:t>
      </w:r>
      <w:proofErr w:type="gramStart"/>
      <w:r>
        <w:rPr>
          <w:rFonts w:eastAsiaTheme="minorEastAsia" w:hint="eastAsia"/>
          <w:lang w:eastAsia="zh-CN"/>
        </w:rPr>
        <w:t>Tx</w:t>
      </w:r>
      <w:proofErr w:type="gramEnd"/>
      <w:r>
        <w:rPr>
          <w:rFonts w:eastAsiaTheme="minorEastAsia" w:hint="eastAsia"/>
          <w:lang w:eastAsia="zh-CN"/>
        </w:rPr>
        <w:t xml:space="preserve"> and Rx UE, Rx UE can perform the sidelink monitoring based on the DRX configuration received from Tx UE. Hence for sidelink unicast, there is no strong motivation to introduce new pre-configuration for SL DRX determination. But according to the </w:t>
      </w:r>
      <w:r w:rsidRPr="002060E5">
        <w:t>Proposal 6</w:t>
      </w:r>
      <w:r>
        <w:rPr>
          <w:rFonts w:eastAsiaTheme="minorEastAsia" w:hint="eastAsia"/>
          <w:lang w:eastAsia="zh-CN"/>
        </w:rPr>
        <w:t xml:space="preserve"> </w:t>
      </w:r>
      <w:r w:rsidR="00204778">
        <w:rPr>
          <w:rFonts w:eastAsiaTheme="minorEastAsia"/>
          <w:lang w:eastAsia="zh-CN"/>
        </w:rPr>
        <w:t xml:space="preserve">of </w:t>
      </w:r>
      <w:r w:rsidR="003C4FE4">
        <w:rPr>
          <w:rFonts w:eastAsiaTheme="minorEastAsia"/>
          <w:lang w:eastAsia="zh-CN"/>
        </w:rPr>
        <w:fldChar w:fldCharType="begin"/>
      </w:r>
      <w:r w:rsidR="003C4FE4">
        <w:rPr>
          <w:rFonts w:eastAsiaTheme="minorEastAsia"/>
          <w:lang w:eastAsia="zh-CN"/>
        </w:rPr>
        <w:instrText xml:space="preserve"> </w:instrText>
      </w:r>
      <w:r w:rsidR="003C4FE4">
        <w:rPr>
          <w:rFonts w:eastAsiaTheme="minorEastAsia" w:hint="eastAsia"/>
          <w:lang w:eastAsia="zh-CN"/>
        </w:rPr>
        <w:instrText>REF _Ref77256767 \n \h</w:instrText>
      </w:r>
      <w:r w:rsidR="003C4FE4">
        <w:rPr>
          <w:rFonts w:eastAsiaTheme="minorEastAsia"/>
          <w:lang w:eastAsia="zh-CN"/>
        </w:rPr>
        <w:instrText xml:space="preserve"> </w:instrText>
      </w:r>
      <w:r w:rsidR="00723909">
        <w:rPr>
          <w:rFonts w:eastAsiaTheme="minorEastAsia"/>
          <w:lang w:eastAsia="zh-CN"/>
        </w:rPr>
        <w:instrText xml:space="preserve"> \* MERGEFORMAT </w:instrText>
      </w:r>
      <w:r w:rsidR="003C4FE4">
        <w:rPr>
          <w:rFonts w:eastAsiaTheme="minorEastAsia"/>
          <w:lang w:eastAsia="zh-CN"/>
        </w:rPr>
      </w:r>
      <w:r w:rsidR="003C4FE4">
        <w:rPr>
          <w:rFonts w:eastAsiaTheme="minorEastAsia"/>
          <w:lang w:eastAsia="zh-CN"/>
        </w:rPr>
        <w:fldChar w:fldCharType="separate"/>
      </w:r>
      <w:r w:rsidR="00E12F7A">
        <w:rPr>
          <w:rFonts w:eastAsiaTheme="minorEastAsia"/>
          <w:lang w:eastAsia="zh-CN"/>
        </w:rPr>
        <w:t>[1]</w:t>
      </w:r>
      <w:r w:rsidR="003C4FE4">
        <w:rPr>
          <w:rFonts w:eastAsiaTheme="minorEastAsia"/>
          <w:lang w:eastAsia="zh-CN"/>
        </w:rPr>
        <w:fldChar w:fldCharType="end"/>
      </w:r>
      <w:r>
        <w:rPr>
          <w:rFonts w:eastAsiaTheme="minorEastAsia" w:hint="eastAsia"/>
          <w:lang w:eastAsia="zh-CN"/>
        </w:rPr>
        <w:t xml:space="preserve">, 16 of 24 companies already agreed to consider the SIB configuration for IDLE/INACTIVE </w:t>
      </w:r>
      <w:proofErr w:type="gramStart"/>
      <w:r>
        <w:rPr>
          <w:rFonts w:eastAsiaTheme="minorEastAsia" w:hint="eastAsia"/>
          <w:lang w:eastAsia="zh-CN"/>
        </w:rPr>
        <w:t>Tx</w:t>
      </w:r>
      <w:proofErr w:type="gramEnd"/>
      <w:r>
        <w:rPr>
          <w:rFonts w:eastAsiaTheme="minorEastAsia" w:hint="eastAsia"/>
          <w:lang w:eastAsia="zh-CN"/>
        </w:rPr>
        <w:t xml:space="preserve"> UE to determine the Tx-centric DRX configuration. Hence, in order to make similar solutions for IDLE/INACTIVE UE and OOC UE, a compromise can be </w:t>
      </w:r>
      <w:r>
        <w:rPr>
          <w:rFonts w:eastAsiaTheme="minorEastAsia"/>
          <w:lang w:eastAsia="zh-CN"/>
        </w:rPr>
        <w:t>made</w:t>
      </w:r>
      <w:r>
        <w:rPr>
          <w:rFonts w:eastAsiaTheme="minorEastAsia" w:hint="eastAsia"/>
          <w:lang w:eastAsia="zh-CN"/>
        </w:rPr>
        <w:t>, that is to introduce the pre-configuration for OOC UE.</w:t>
      </w:r>
    </w:p>
    <w:p w:rsidR="00177075" w:rsidRPr="00177075" w:rsidRDefault="00177075" w:rsidP="00177075">
      <w:pPr>
        <w:pStyle w:val="a5"/>
        <w:jc w:val="both"/>
        <w:rPr>
          <w:rFonts w:eastAsiaTheme="minorEastAsia"/>
          <w:lang w:eastAsia="zh-CN"/>
        </w:rPr>
      </w:pPr>
      <w:bookmarkStart w:id="4" w:name="_Ref70087521"/>
      <w:bookmarkStart w:id="5" w:name="P1"/>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567EEA">
        <w:rPr>
          <w:b/>
          <w:noProof/>
        </w:rPr>
        <w:t>1</w:t>
      </w:r>
      <w:r w:rsidRPr="000631FB">
        <w:rPr>
          <w:b/>
        </w:rPr>
        <w:fldChar w:fldCharType="end"/>
      </w:r>
      <w:r w:rsidRPr="000631FB">
        <w:rPr>
          <w:rFonts w:hint="eastAsia"/>
          <w:b/>
        </w:rPr>
        <w:t>:</w:t>
      </w:r>
      <w:r w:rsidRPr="00C407EF">
        <w:rPr>
          <w:rFonts w:hint="eastAsia"/>
          <w:b/>
        </w:rPr>
        <w:t xml:space="preserve"> </w:t>
      </w:r>
      <w:r>
        <w:rPr>
          <w:rFonts w:hint="eastAsia"/>
          <w:b/>
          <w:lang w:eastAsia="zh-CN"/>
        </w:rPr>
        <w:t xml:space="preserve">If Tx UE is OOC, </w:t>
      </w:r>
      <w:r>
        <w:rPr>
          <w:b/>
          <w:lang w:eastAsia="zh-CN"/>
        </w:rPr>
        <w:t>pre</w:t>
      </w:r>
      <w:r>
        <w:rPr>
          <w:rFonts w:hint="eastAsia"/>
          <w:b/>
          <w:lang w:eastAsia="zh-CN"/>
        </w:rPr>
        <w:t>-configuration information which contains the suggested DRX configuration for each PQI/PQI list can be taken into account.</w:t>
      </w:r>
      <w:bookmarkEnd w:id="4"/>
      <w:r w:rsidR="00D25068">
        <w:rPr>
          <w:rFonts w:hint="eastAsia"/>
          <w:b/>
          <w:lang w:eastAsia="zh-CN"/>
        </w:rPr>
        <w:t xml:space="preserve">     </w:t>
      </w:r>
    </w:p>
    <w:bookmarkEnd w:id="5"/>
    <w:p w:rsidR="00593354" w:rsidRDefault="00593354" w:rsidP="00593354">
      <w:pPr>
        <w:pStyle w:val="20"/>
        <w:ind w:left="562" w:hanging="562"/>
        <w:jc w:val="both"/>
        <w:rPr>
          <w:rFonts w:eastAsiaTheme="minorEastAsia"/>
          <w:noProof/>
        </w:rPr>
      </w:pPr>
      <w:r w:rsidRPr="00AB6099">
        <w:rPr>
          <w:rFonts w:eastAsiaTheme="minorEastAsia" w:hint="eastAsia"/>
          <w:noProof/>
        </w:rPr>
        <w:t xml:space="preserve">Sidelink DRX </w:t>
      </w:r>
      <w:r>
        <w:rPr>
          <w:rFonts w:eastAsiaTheme="minorEastAsia" w:hint="eastAsia"/>
          <w:noProof/>
        </w:rPr>
        <w:t>timer maintainence</w:t>
      </w:r>
    </w:p>
    <w:p w:rsidR="00593354" w:rsidRDefault="00593354" w:rsidP="00593354">
      <w:pPr>
        <w:pStyle w:val="a0"/>
        <w:rPr>
          <w:rFonts w:eastAsiaTheme="minorEastAsia"/>
          <w:lang w:eastAsia="zh-CN"/>
        </w:rPr>
      </w:pPr>
      <w:r>
        <w:rPr>
          <w:rFonts w:eastAsiaTheme="minorEastAsia" w:hint="eastAsia"/>
          <w:lang w:eastAsia="zh-CN"/>
        </w:rPr>
        <w:t xml:space="preserve">Regarding to the sidelink DRX timer </w:t>
      </w:r>
      <w:r>
        <w:rPr>
          <w:rFonts w:eastAsiaTheme="minorEastAsia"/>
          <w:lang w:eastAsia="zh-CN"/>
        </w:rPr>
        <w:t>maintenance</w:t>
      </w:r>
      <w:r>
        <w:rPr>
          <w:rFonts w:eastAsiaTheme="minorEastAsia" w:hint="eastAsia"/>
          <w:lang w:eastAsia="zh-CN"/>
        </w:rPr>
        <w:t>, many agreements were reached in RAN2#</w:t>
      </w:r>
      <w:r w:rsidR="00296E3D">
        <w:rPr>
          <w:rFonts w:eastAsiaTheme="minorEastAsia" w:hint="eastAsia"/>
          <w:lang w:eastAsia="zh-CN"/>
        </w:rPr>
        <w:t>115</w:t>
      </w:r>
      <w:r w:rsidR="00B47CE0">
        <w:rPr>
          <w:rFonts w:eastAsiaTheme="minorEastAsia" w:hint="eastAsia"/>
          <w:lang w:eastAsia="zh-CN"/>
        </w:rPr>
        <w:t>-e, but there are still some</w:t>
      </w:r>
      <w:r>
        <w:rPr>
          <w:rFonts w:eastAsiaTheme="minorEastAsia" w:hint="eastAsia"/>
          <w:lang w:eastAsia="zh-CN"/>
        </w:rPr>
        <w:t xml:space="preserve"> open issue</w:t>
      </w:r>
      <w:r w:rsidR="001A4D76">
        <w:rPr>
          <w:rFonts w:eastAsiaTheme="minorEastAsia" w:hint="eastAsia"/>
          <w:lang w:eastAsia="zh-CN"/>
        </w:rPr>
        <w:t>s</w:t>
      </w:r>
      <w:r>
        <w:rPr>
          <w:rFonts w:eastAsiaTheme="minorEastAsia" w:hint="eastAsia"/>
          <w:lang w:eastAsia="zh-CN"/>
        </w:rPr>
        <w:t>, which are listed below:</w:t>
      </w:r>
    </w:p>
    <w:p w:rsidR="00593354" w:rsidRDefault="00D25C3F" w:rsidP="00E53CE6">
      <w:pPr>
        <w:pStyle w:val="a0"/>
        <w:numPr>
          <w:ilvl w:val="0"/>
          <w:numId w:val="10"/>
        </w:numPr>
        <w:spacing w:beforeLines="50" w:before="120"/>
        <w:rPr>
          <w:rFonts w:eastAsiaTheme="minorEastAsia"/>
          <w:lang w:eastAsia="zh-CN"/>
        </w:rPr>
      </w:pPr>
      <w:r>
        <w:rPr>
          <w:rFonts w:eastAsiaTheme="minorEastAsia" w:hint="eastAsia"/>
          <w:lang w:eastAsia="zh-CN"/>
        </w:rPr>
        <w:t xml:space="preserve">Issue </w:t>
      </w:r>
      <w:r w:rsidR="00E54BFD">
        <w:rPr>
          <w:rFonts w:eastAsiaTheme="minorEastAsia" w:hint="eastAsia"/>
          <w:lang w:eastAsia="zh-CN"/>
        </w:rPr>
        <w:t>1</w:t>
      </w:r>
      <w:r w:rsidR="00593354">
        <w:rPr>
          <w:rFonts w:eastAsiaTheme="minorEastAsia" w:hint="eastAsia"/>
          <w:lang w:eastAsia="zh-CN"/>
        </w:rPr>
        <w:t>: Whether the value of SL HARQ RTT timer is required to be configured explicitly?</w:t>
      </w:r>
    </w:p>
    <w:p w:rsidR="00075461" w:rsidRPr="00047CD5" w:rsidRDefault="00B47CE0" w:rsidP="00E53CE6">
      <w:pPr>
        <w:pStyle w:val="a0"/>
        <w:widowControl w:val="0"/>
        <w:numPr>
          <w:ilvl w:val="0"/>
          <w:numId w:val="10"/>
        </w:numPr>
        <w:rPr>
          <w:rFonts w:eastAsiaTheme="minorEastAsia"/>
          <w:lang w:eastAsia="zh-CN"/>
        </w:rPr>
      </w:pPr>
      <w:r>
        <w:rPr>
          <w:rFonts w:eastAsiaTheme="minorEastAsia" w:hint="eastAsia"/>
          <w:lang w:eastAsia="zh-CN"/>
        </w:rPr>
        <w:t>Issue 2</w:t>
      </w:r>
      <w:r w:rsidR="00075461">
        <w:rPr>
          <w:rFonts w:eastAsiaTheme="minorEastAsia" w:hint="eastAsia"/>
          <w:lang w:eastAsia="zh-CN"/>
        </w:rPr>
        <w:t xml:space="preserve">: </w:t>
      </w:r>
      <w:r w:rsidR="00C77FD4">
        <w:rPr>
          <w:rFonts w:eastAsiaTheme="minorEastAsia" w:hint="eastAsia"/>
          <w:lang w:eastAsia="zh-CN"/>
        </w:rPr>
        <w:t xml:space="preserve">How to start </w:t>
      </w:r>
      <w:r w:rsidR="00075461">
        <w:rPr>
          <w:rFonts w:eastAsiaTheme="minorEastAsia" w:hint="eastAsia"/>
          <w:lang w:eastAsia="zh-CN"/>
        </w:rPr>
        <w:t xml:space="preserve">the </w:t>
      </w:r>
      <w:r w:rsidR="00075461" w:rsidRPr="005E4B82">
        <w:rPr>
          <w:rFonts w:eastAsiaTheme="minorEastAsia" w:hint="eastAsia"/>
          <w:lang w:eastAsia="zh-CN"/>
        </w:rPr>
        <w:t>retransmission timer?</w:t>
      </w:r>
    </w:p>
    <w:p w:rsidR="00593354" w:rsidRDefault="00593354" w:rsidP="00593354">
      <w:pPr>
        <w:pStyle w:val="a0"/>
        <w:rPr>
          <w:rFonts w:eastAsiaTheme="minorEastAsia"/>
          <w:lang w:eastAsia="zh-CN"/>
        </w:rPr>
      </w:pPr>
      <w:r>
        <w:rPr>
          <w:rFonts w:eastAsiaTheme="minorEastAsia" w:hint="eastAsia"/>
          <w:lang w:eastAsia="zh-CN"/>
        </w:rPr>
        <w:t xml:space="preserve">In the following, </w:t>
      </w:r>
      <w:r w:rsidR="00F938E7">
        <w:rPr>
          <w:rFonts w:eastAsiaTheme="minorEastAsia" w:hint="eastAsia"/>
          <w:lang w:eastAsia="zh-CN"/>
        </w:rPr>
        <w:t>the above issues</w:t>
      </w:r>
      <w:r w:rsidR="009B5DEF">
        <w:rPr>
          <w:rFonts w:eastAsiaTheme="minorEastAsia" w:hint="eastAsia"/>
          <w:lang w:eastAsia="zh-CN"/>
        </w:rPr>
        <w:t xml:space="preserve"> will be</w:t>
      </w:r>
      <w:r>
        <w:rPr>
          <w:rFonts w:eastAsiaTheme="minorEastAsia" w:hint="eastAsia"/>
          <w:lang w:eastAsia="zh-CN"/>
        </w:rPr>
        <w:t xml:space="preserve"> further discuss</w:t>
      </w:r>
      <w:r w:rsidR="00F938E7">
        <w:rPr>
          <w:rFonts w:eastAsiaTheme="minorEastAsia" w:hint="eastAsia"/>
          <w:lang w:eastAsia="zh-CN"/>
        </w:rPr>
        <w:t>ed</w:t>
      </w:r>
      <w:r w:rsidR="005D658C">
        <w:rPr>
          <w:rFonts w:eastAsiaTheme="minorEastAsia" w:hint="eastAsia"/>
          <w:lang w:eastAsia="zh-CN"/>
        </w:rPr>
        <w:t xml:space="preserve"> one by one</w:t>
      </w:r>
      <w:r>
        <w:rPr>
          <w:rFonts w:eastAsiaTheme="minorEastAsia" w:hint="eastAsia"/>
          <w:lang w:eastAsia="zh-CN"/>
        </w:rPr>
        <w:t>.</w:t>
      </w:r>
    </w:p>
    <w:p w:rsidR="00593354" w:rsidRPr="00EB7546" w:rsidRDefault="00593354" w:rsidP="00AD4511">
      <w:pPr>
        <w:pStyle w:val="3"/>
        <w:spacing w:after="120"/>
        <w:ind w:left="602" w:hangingChars="300" w:hanging="602"/>
        <w:rPr>
          <w:rFonts w:eastAsiaTheme="minorEastAsia"/>
          <w:iCs/>
          <w:noProof/>
          <w:sz w:val="20"/>
          <w:szCs w:val="28"/>
          <w:lang w:eastAsia="zh-CN"/>
        </w:rPr>
      </w:pPr>
      <w:bookmarkStart w:id="6" w:name="_Ref78984351"/>
      <w:r>
        <w:rPr>
          <w:rFonts w:eastAsiaTheme="minorEastAsia" w:hint="eastAsia"/>
          <w:iCs/>
          <w:noProof/>
          <w:sz w:val="20"/>
          <w:szCs w:val="28"/>
          <w:lang w:eastAsia="zh-CN"/>
        </w:rPr>
        <w:t xml:space="preserve">Implicit or explicit  </w:t>
      </w:r>
      <w:r w:rsidRPr="00EB7546">
        <w:rPr>
          <w:rFonts w:eastAsiaTheme="minorEastAsia" w:hint="eastAsia"/>
          <w:iCs/>
          <w:noProof/>
          <w:sz w:val="20"/>
          <w:szCs w:val="28"/>
          <w:lang w:eastAsia="zh-CN"/>
        </w:rPr>
        <w:t>SL HARQ RTT timer</w:t>
      </w:r>
      <w:r>
        <w:rPr>
          <w:rFonts w:eastAsiaTheme="minorEastAsia" w:hint="eastAsia"/>
          <w:iCs/>
          <w:noProof/>
          <w:sz w:val="20"/>
          <w:szCs w:val="28"/>
          <w:lang w:eastAsia="zh-CN"/>
        </w:rPr>
        <w:t xml:space="preserve"> length?</w:t>
      </w:r>
      <w:bookmarkEnd w:id="6"/>
    </w:p>
    <w:p w:rsidR="00593354" w:rsidRDefault="00593354" w:rsidP="00723909">
      <w:pPr>
        <w:pStyle w:val="a0"/>
        <w:rPr>
          <w:rFonts w:eastAsiaTheme="minorEastAsia"/>
          <w:lang w:eastAsia="zh-CN"/>
        </w:rPr>
      </w:pPr>
      <w:r>
        <w:rPr>
          <w:rFonts w:eastAsiaTheme="minorEastAsia" w:hint="eastAsia"/>
          <w:lang w:eastAsia="zh-CN"/>
        </w:rPr>
        <w:t>In the RAN2#113bis</w:t>
      </w:r>
      <w:r w:rsidR="001A4D76">
        <w:rPr>
          <w:rFonts w:eastAsiaTheme="minorEastAsia" w:hint="eastAsia"/>
          <w:lang w:eastAsia="zh-CN"/>
        </w:rPr>
        <w:t>-e</w:t>
      </w:r>
      <w:r>
        <w:rPr>
          <w:rFonts w:eastAsiaTheme="minorEastAsia" w:hint="eastAsia"/>
          <w:lang w:eastAsia="zh-CN"/>
        </w:rPr>
        <w:t xml:space="preserve"> meeting, it was agreed that:</w:t>
      </w:r>
    </w:p>
    <w:p w:rsidR="00593354" w:rsidRDefault="00593354" w:rsidP="00723909">
      <w:pPr>
        <w:pBdr>
          <w:top w:val="single" w:sz="4" w:space="1" w:color="auto"/>
          <w:left w:val="single" w:sz="4" w:space="0" w:color="auto"/>
          <w:bottom w:val="single" w:sz="4" w:space="1" w:color="auto"/>
          <w:right w:val="single" w:sz="4" w:space="4" w:color="auto"/>
        </w:pBdr>
        <w:tabs>
          <w:tab w:val="left" w:pos="1622"/>
        </w:tabs>
        <w:ind w:leftChars="29" w:left="421" w:hanging="363"/>
        <w:jc w:val="both"/>
        <w:rPr>
          <w:rFonts w:eastAsiaTheme="minorEastAsia"/>
          <w:lang w:val="en-GB" w:eastAsia="zh-CN"/>
        </w:rPr>
      </w:pPr>
      <w:r w:rsidRPr="00F2198F">
        <w:rPr>
          <w:rFonts w:eastAsia="MS Mincho"/>
          <w:lang w:val="en-GB" w:eastAsia="en-GB"/>
        </w:rPr>
        <w:t>19:</w:t>
      </w:r>
      <w:r w:rsidRPr="00F2198F">
        <w:rPr>
          <w:rFonts w:eastAsia="MS Mincho"/>
          <w:lang w:val="en-GB" w:eastAsia="en-GB"/>
        </w:rPr>
        <w:tab/>
        <w:t xml:space="preserve">Working assumption: SL HARQ RTT timer can be derived from the retransmission resource timing when the SCI indicates a retransmission resource. </w:t>
      </w:r>
      <w:proofErr w:type="gramStart"/>
      <w:r w:rsidRPr="00F2198F">
        <w:rPr>
          <w:rFonts w:eastAsia="MS Mincho"/>
          <w:lang w:val="en-GB" w:eastAsia="en-GB"/>
        </w:rPr>
        <w:t>FFS whether explicitly configured SL HARQ RTT timer may be still required.</w:t>
      </w:r>
      <w:proofErr w:type="gramEnd"/>
      <w:r w:rsidRPr="00F2198F">
        <w:rPr>
          <w:rFonts w:eastAsia="MS Mincho"/>
          <w:lang w:val="en-GB" w:eastAsia="en-GB"/>
        </w:rPr>
        <w:t xml:space="preserve"> If big problem is identified next meeting, we can revisit it.</w:t>
      </w:r>
    </w:p>
    <w:p w:rsidR="00593354" w:rsidRPr="00787977" w:rsidRDefault="00593354" w:rsidP="00723909">
      <w:pPr>
        <w:pBdr>
          <w:top w:val="single" w:sz="4" w:space="1" w:color="auto"/>
          <w:left w:val="single" w:sz="4" w:space="0" w:color="auto"/>
          <w:bottom w:val="single" w:sz="4" w:space="1" w:color="auto"/>
          <w:right w:val="single" w:sz="4" w:space="4" w:color="auto"/>
        </w:pBdr>
        <w:tabs>
          <w:tab w:val="left" w:pos="1622"/>
        </w:tabs>
        <w:ind w:leftChars="29" w:left="421" w:hanging="363"/>
        <w:jc w:val="both"/>
        <w:rPr>
          <w:rFonts w:eastAsiaTheme="minorEastAsia"/>
          <w:lang w:val="en-GB" w:eastAsia="zh-CN"/>
        </w:rPr>
      </w:pPr>
      <w:r w:rsidRPr="00787977">
        <w:rPr>
          <w:rFonts w:eastAsiaTheme="minorEastAsia"/>
          <w:lang w:val="en-GB" w:eastAsia="zh-CN"/>
        </w:rPr>
        <w:t>20:</w:t>
      </w:r>
      <w:r w:rsidRPr="00787977">
        <w:rPr>
          <w:rFonts w:eastAsiaTheme="minorEastAsia"/>
          <w:lang w:val="en-GB" w:eastAsia="zh-CN"/>
        </w:rPr>
        <w:tab/>
        <w:t>The value(s) of the SL HARQ RTT Timer, when explicitly configured and not determined via SCI (if agreed to do so), is determined by UE or NW implementation.</w:t>
      </w:r>
    </w:p>
    <w:p w:rsidR="00593354" w:rsidRDefault="002E35A4" w:rsidP="00723909">
      <w:pPr>
        <w:pStyle w:val="a0"/>
        <w:spacing w:beforeLines="50" w:before="120"/>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_Ref85703591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some </w:t>
      </w:r>
      <w:r>
        <w:rPr>
          <w:rFonts w:eastAsiaTheme="minorEastAsia"/>
          <w:lang w:eastAsia="zh-CN"/>
        </w:rPr>
        <w:t>exceptional</w:t>
      </w:r>
      <w:r>
        <w:rPr>
          <w:rFonts w:eastAsiaTheme="minorEastAsia" w:hint="eastAsia"/>
          <w:lang w:eastAsia="zh-CN"/>
        </w:rPr>
        <w:t xml:space="preserve"> cases have been </w:t>
      </w:r>
      <w:r w:rsidRPr="002E35A4">
        <w:rPr>
          <w:rFonts w:eastAsiaTheme="minorEastAsia"/>
          <w:lang w:eastAsia="zh-CN"/>
        </w:rPr>
        <w:t>identif</w:t>
      </w:r>
      <w:r>
        <w:rPr>
          <w:rFonts w:eastAsiaTheme="minorEastAsia" w:hint="eastAsia"/>
          <w:lang w:eastAsia="zh-CN"/>
        </w:rPr>
        <w:t>ied by RAN1:</w:t>
      </w:r>
    </w:p>
    <w:tbl>
      <w:tblPr>
        <w:tblStyle w:val="a7"/>
        <w:tblW w:w="0" w:type="auto"/>
        <w:tblLook w:val="04A0" w:firstRow="1" w:lastRow="0" w:firstColumn="1" w:lastColumn="0" w:noHBand="0" w:noVBand="1"/>
      </w:tblPr>
      <w:tblGrid>
        <w:gridCol w:w="8522"/>
      </w:tblGrid>
      <w:tr w:rsidR="002E35A4" w:rsidRPr="00ED5198" w:rsidTr="002E35A4">
        <w:tc>
          <w:tcPr>
            <w:tcW w:w="8522" w:type="dxa"/>
          </w:tcPr>
          <w:p w:rsidR="002E35A4" w:rsidRPr="00AB7A13" w:rsidRDefault="002E35A4" w:rsidP="002E35A4">
            <w:pPr>
              <w:spacing w:before="120" w:line="276" w:lineRule="auto"/>
              <w:rPr>
                <w:rFonts w:eastAsiaTheme="minorEastAsia"/>
                <w:lang w:eastAsia="zh-CN"/>
              </w:rPr>
            </w:pPr>
            <w:r w:rsidRPr="00AB7A13">
              <w:rPr>
                <w:rFonts w:eastAsiaTheme="minorEastAsia"/>
                <w:lang w:eastAsia="zh-CN"/>
              </w:rPr>
              <w:t>Q1): For R17 SL DRX design, from RAN1 perspective, whether it is feasible for the Rx-UE to determine the time location of the next retransmission resource(s) of the TX UE (assuming that resource is not reselected by the TX UE) based on the “Time resource ass</w:t>
            </w:r>
            <w:bookmarkStart w:id="7" w:name="_GoBack"/>
            <w:bookmarkEnd w:id="7"/>
            <w:r w:rsidRPr="00AB7A13">
              <w:rPr>
                <w:rFonts w:eastAsiaTheme="minorEastAsia"/>
                <w:lang w:eastAsia="zh-CN"/>
              </w:rPr>
              <w:t>ignment” field in SCI?</w:t>
            </w:r>
          </w:p>
          <w:p w:rsidR="002E35A4" w:rsidRPr="00AB7A13" w:rsidRDefault="002E35A4" w:rsidP="002E35A4">
            <w:pPr>
              <w:spacing w:before="240" w:line="276" w:lineRule="auto"/>
              <w:jc w:val="both"/>
              <w:rPr>
                <w:rFonts w:eastAsiaTheme="minorEastAsia"/>
                <w:lang w:eastAsia="zh-CN"/>
              </w:rPr>
            </w:pPr>
            <w:r w:rsidRPr="00AB7A13">
              <w:rPr>
                <w:rFonts w:eastAsiaTheme="minorEastAsia"/>
                <w:lang w:eastAsia="zh-CN"/>
              </w:rPr>
              <w:t>Answer: Regarding RAN2’s question, in RAN1’s opinion it is feasible, other than in the following exceptional cases:</w:t>
            </w:r>
          </w:p>
          <w:p w:rsidR="002E35A4" w:rsidRPr="00AB7A13" w:rsidRDefault="002E35A4" w:rsidP="002E35A4">
            <w:pPr>
              <w:pStyle w:val="af"/>
              <w:numPr>
                <w:ilvl w:val="0"/>
                <w:numId w:val="17"/>
              </w:numPr>
              <w:overflowPunct/>
              <w:autoSpaceDE/>
              <w:autoSpaceDN/>
              <w:adjustRightInd/>
              <w:spacing w:after="0" w:line="276" w:lineRule="auto"/>
              <w:jc w:val="both"/>
              <w:textAlignment w:val="auto"/>
              <w:rPr>
                <w:rFonts w:eastAsiaTheme="minorEastAsia"/>
                <w:szCs w:val="24"/>
                <w:lang w:val="en-US" w:eastAsia="zh-CN"/>
              </w:rPr>
            </w:pPr>
            <w:r w:rsidRPr="00AB7A13">
              <w:rPr>
                <w:rFonts w:eastAsiaTheme="minorEastAsia"/>
                <w:szCs w:val="24"/>
                <w:lang w:val="en-US" w:eastAsia="zh-CN"/>
              </w:rPr>
              <w:t>SL transmission dropping due to prioritization or congestion control</w:t>
            </w:r>
          </w:p>
          <w:p w:rsidR="002E35A4" w:rsidRPr="00AB7A13" w:rsidRDefault="002E35A4" w:rsidP="002E35A4">
            <w:pPr>
              <w:pStyle w:val="af"/>
              <w:numPr>
                <w:ilvl w:val="0"/>
                <w:numId w:val="17"/>
              </w:numPr>
              <w:overflowPunct/>
              <w:autoSpaceDE/>
              <w:autoSpaceDN/>
              <w:adjustRightInd/>
              <w:spacing w:after="0" w:line="276" w:lineRule="auto"/>
              <w:jc w:val="both"/>
              <w:textAlignment w:val="auto"/>
              <w:rPr>
                <w:rFonts w:eastAsiaTheme="minorEastAsia"/>
                <w:szCs w:val="24"/>
                <w:lang w:val="en-US" w:eastAsia="zh-CN"/>
              </w:rPr>
            </w:pPr>
            <w:r w:rsidRPr="00AB7A13">
              <w:rPr>
                <w:rFonts w:eastAsiaTheme="minorEastAsia"/>
                <w:szCs w:val="24"/>
                <w:lang w:val="en-US" w:eastAsia="zh-CN"/>
              </w:rPr>
              <w:t>Due to re-evaluation, a re-selected resource is earlier than a reserved resource by UE implementation in Mode 2</w:t>
            </w:r>
          </w:p>
          <w:p w:rsidR="002E35A4" w:rsidRPr="00ED5198" w:rsidRDefault="002E35A4" w:rsidP="00AB7A13">
            <w:pPr>
              <w:pStyle w:val="af"/>
              <w:numPr>
                <w:ilvl w:val="0"/>
                <w:numId w:val="17"/>
              </w:numPr>
              <w:overflowPunct/>
              <w:autoSpaceDE/>
              <w:autoSpaceDN/>
              <w:adjustRightInd/>
              <w:spacing w:after="0" w:line="276" w:lineRule="auto"/>
              <w:jc w:val="both"/>
              <w:textAlignment w:val="auto"/>
              <w:rPr>
                <w:rFonts w:eastAsiaTheme="minorEastAsia"/>
                <w:lang w:eastAsia="zh-CN"/>
              </w:rPr>
            </w:pPr>
            <w:r w:rsidRPr="00AB7A13">
              <w:rPr>
                <w:rFonts w:eastAsiaTheme="minorEastAsia"/>
                <w:szCs w:val="24"/>
                <w:lang w:val="en-US" w:eastAsia="zh-CN"/>
              </w:rPr>
              <w:t>If (pre-)configured with many-to-one mapping between Tx and Rx resource pools in some cases (e.g., when PSFCH is not configured)</w:t>
            </w:r>
          </w:p>
        </w:tc>
      </w:tr>
    </w:tbl>
    <w:p w:rsidR="002E35A4" w:rsidRPr="002E35A4" w:rsidRDefault="002E35A4" w:rsidP="00723909">
      <w:pPr>
        <w:pStyle w:val="a0"/>
        <w:spacing w:beforeLines="50" w:before="120"/>
        <w:rPr>
          <w:rFonts w:eastAsiaTheme="minorEastAsia"/>
          <w:lang w:eastAsia="zh-CN"/>
        </w:rPr>
      </w:pPr>
      <w:r>
        <w:rPr>
          <w:rFonts w:eastAsiaTheme="minorEastAsia"/>
          <w:lang w:eastAsia="zh-CN"/>
        </w:rPr>
        <w:t>A</w:t>
      </w:r>
      <w:r>
        <w:rPr>
          <w:rFonts w:eastAsiaTheme="minorEastAsia" w:hint="eastAsia"/>
          <w:lang w:eastAsia="zh-CN"/>
        </w:rPr>
        <w:t>ccording to the reply LS from RAN1</w:t>
      </w:r>
      <w:r w:rsidR="00AB7A13">
        <w:rPr>
          <w:rFonts w:eastAsiaTheme="minorEastAsia" w:hint="eastAsia"/>
          <w:lang w:eastAsia="zh-CN"/>
        </w:rPr>
        <w:t xml:space="preserve">, if </w:t>
      </w:r>
      <w:r w:rsidR="00AB7A13" w:rsidRPr="00AB7A13">
        <w:rPr>
          <w:rFonts w:eastAsiaTheme="minorEastAsia"/>
          <w:lang w:eastAsia="zh-CN"/>
        </w:rPr>
        <w:t>sidelink RTT timer based on SCI</w:t>
      </w:r>
      <w:r w:rsidR="00AB7A13">
        <w:rPr>
          <w:rFonts w:eastAsiaTheme="minorEastAsia" w:hint="eastAsia"/>
          <w:lang w:eastAsia="zh-CN"/>
        </w:rPr>
        <w:t xml:space="preserve">, Rx UE may miss retransmission packets in above cases RAN1 </w:t>
      </w:r>
      <w:r w:rsidR="00AB7A13">
        <w:rPr>
          <w:rFonts w:eastAsiaTheme="minorEastAsia"/>
          <w:lang w:eastAsia="zh-CN"/>
        </w:rPr>
        <w:t>mentioned</w:t>
      </w:r>
      <w:r w:rsidR="00AB7A13">
        <w:rPr>
          <w:rFonts w:eastAsiaTheme="minorEastAsia" w:hint="eastAsia"/>
          <w:lang w:eastAsia="zh-CN"/>
        </w:rPr>
        <w:t xml:space="preserve">, </w:t>
      </w:r>
      <w:r w:rsidR="00AB7A13" w:rsidRPr="00AB7A13">
        <w:rPr>
          <w:rFonts w:eastAsiaTheme="minorEastAsia"/>
          <w:lang w:eastAsia="zh-CN"/>
        </w:rPr>
        <w:t>it is not feasible for the Rx</w:t>
      </w:r>
      <w:r w:rsidR="00AB7A13">
        <w:rPr>
          <w:rFonts w:eastAsiaTheme="minorEastAsia" w:hint="eastAsia"/>
          <w:lang w:eastAsia="zh-CN"/>
        </w:rPr>
        <w:t xml:space="preserve"> </w:t>
      </w:r>
      <w:r w:rsidR="00AB7A13" w:rsidRPr="00AB7A13">
        <w:rPr>
          <w:rFonts w:eastAsiaTheme="minorEastAsia"/>
          <w:lang w:eastAsia="zh-CN"/>
        </w:rPr>
        <w:t>UE to determine sidelink RTT timer based on SCI</w:t>
      </w:r>
      <w:r w:rsidR="00AB7A13">
        <w:rPr>
          <w:rFonts w:eastAsiaTheme="minorEastAsia" w:hint="eastAsia"/>
          <w:lang w:eastAsia="zh-CN"/>
        </w:rPr>
        <w:t>.</w:t>
      </w:r>
    </w:p>
    <w:p w:rsidR="00593354" w:rsidRDefault="00593354" w:rsidP="00593354">
      <w:pPr>
        <w:pStyle w:val="a5"/>
        <w:jc w:val="both"/>
        <w:rPr>
          <w:b/>
          <w:lang w:eastAsia="zh-CN"/>
        </w:rPr>
      </w:pPr>
      <w:bookmarkStart w:id="8" w:name="_Ref60842052"/>
      <w:bookmarkStart w:id="9" w:name="_Ref60842100"/>
      <w:bookmarkStart w:id="10" w:name="_Ref70087534"/>
      <w:bookmarkStart w:id="11" w:name="P2"/>
      <w:r w:rsidRPr="007C19BF">
        <w:rPr>
          <w:b/>
        </w:rPr>
        <w:lastRenderedPageBreak/>
        <w:t xml:space="preserve">Proposal </w:t>
      </w:r>
      <w:r w:rsidRPr="007C19BF">
        <w:rPr>
          <w:b/>
        </w:rPr>
        <w:fldChar w:fldCharType="begin"/>
      </w:r>
      <w:r w:rsidRPr="007C19BF">
        <w:rPr>
          <w:b/>
        </w:rPr>
        <w:instrText xml:space="preserve"> SEQ Proposal \* ARABIC </w:instrText>
      </w:r>
      <w:r w:rsidRPr="007C19BF">
        <w:rPr>
          <w:b/>
        </w:rPr>
        <w:fldChar w:fldCharType="separate"/>
      </w:r>
      <w:r w:rsidR="006008C2">
        <w:rPr>
          <w:b/>
          <w:noProof/>
        </w:rPr>
        <w:t>2</w:t>
      </w:r>
      <w:r w:rsidRPr="007C19BF">
        <w:rPr>
          <w:b/>
        </w:rPr>
        <w:fldChar w:fldCharType="end"/>
      </w:r>
      <w:bookmarkEnd w:id="8"/>
      <w:r>
        <w:rPr>
          <w:rFonts w:hint="eastAsia"/>
          <w:b/>
        </w:rPr>
        <w:t xml:space="preserve">: </w:t>
      </w:r>
      <w:r>
        <w:rPr>
          <w:rFonts w:hint="eastAsia"/>
          <w:b/>
          <w:lang w:eastAsia="zh-CN"/>
        </w:rPr>
        <w:t xml:space="preserve">For sidelink unicast, </w:t>
      </w:r>
      <w:bookmarkEnd w:id="9"/>
      <w:r>
        <w:rPr>
          <w:rFonts w:hint="eastAsia"/>
          <w:b/>
          <w:lang w:eastAsia="zh-CN"/>
        </w:rPr>
        <w:t>an explicit sidelink HARQ RTT timer length should be configured to Rx UE, not determined based on the SCI.</w:t>
      </w:r>
      <w:bookmarkEnd w:id="10"/>
      <w:r w:rsidR="00D25068">
        <w:rPr>
          <w:rFonts w:hint="eastAsia"/>
          <w:b/>
          <w:lang w:eastAsia="zh-CN"/>
        </w:rPr>
        <w:t xml:space="preserve">    </w:t>
      </w:r>
    </w:p>
    <w:bookmarkEnd w:id="11"/>
    <w:p w:rsidR="006F48FA" w:rsidRDefault="006F48FA" w:rsidP="009D68DE">
      <w:pPr>
        <w:pStyle w:val="3"/>
        <w:spacing w:after="120"/>
        <w:ind w:left="602" w:hangingChars="300" w:hanging="602"/>
        <w:rPr>
          <w:rFonts w:eastAsiaTheme="minorEastAsia"/>
          <w:iCs/>
          <w:noProof/>
          <w:sz w:val="20"/>
          <w:szCs w:val="28"/>
          <w:lang w:eastAsia="zh-CN"/>
        </w:rPr>
      </w:pPr>
      <w:r>
        <w:rPr>
          <w:rFonts w:eastAsiaTheme="minorEastAsia" w:hint="eastAsia"/>
          <w:iCs/>
          <w:noProof/>
          <w:sz w:val="20"/>
          <w:szCs w:val="28"/>
          <w:lang w:eastAsia="zh-CN"/>
        </w:rPr>
        <w:t xml:space="preserve">Start of </w:t>
      </w:r>
      <w:r w:rsidRPr="006F48FA">
        <w:rPr>
          <w:rFonts w:eastAsiaTheme="minorEastAsia" w:hint="eastAsia"/>
          <w:iCs/>
          <w:noProof/>
          <w:sz w:val="20"/>
          <w:szCs w:val="28"/>
          <w:lang w:eastAsia="zh-CN"/>
        </w:rPr>
        <w:t xml:space="preserve">the </w:t>
      </w:r>
      <w:r>
        <w:rPr>
          <w:rFonts w:eastAsiaTheme="minorEastAsia" w:hint="eastAsia"/>
          <w:iCs/>
          <w:noProof/>
          <w:sz w:val="20"/>
          <w:szCs w:val="28"/>
          <w:lang w:eastAsia="zh-CN"/>
        </w:rPr>
        <w:t>R</w:t>
      </w:r>
      <w:r w:rsidRPr="006F48FA">
        <w:rPr>
          <w:rFonts w:eastAsiaTheme="minorEastAsia" w:hint="eastAsia"/>
          <w:iCs/>
          <w:noProof/>
          <w:sz w:val="20"/>
          <w:szCs w:val="28"/>
          <w:lang w:eastAsia="zh-CN"/>
        </w:rPr>
        <w:t>etransmission timer</w:t>
      </w:r>
    </w:p>
    <w:p w:rsidR="00A52866" w:rsidRDefault="007010FB" w:rsidP="00644CAC">
      <w:pPr>
        <w:pStyle w:val="a0"/>
        <w:spacing w:beforeLines="50" w:before="120"/>
        <w:rPr>
          <w:rFonts w:eastAsiaTheme="minorEastAsia"/>
          <w:lang w:val="en-GB" w:eastAsia="zh-CN"/>
        </w:rPr>
      </w:pPr>
      <w:r>
        <w:rPr>
          <w:rFonts w:eastAsiaTheme="minorEastAsia"/>
          <w:lang w:eastAsia="zh-CN"/>
        </w:rPr>
        <w:t>I</w:t>
      </w:r>
      <w:r>
        <w:rPr>
          <w:rFonts w:eastAsiaTheme="minorEastAsia" w:hint="eastAsia"/>
          <w:lang w:eastAsia="zh-CN"/>
        </w:rPr>
        <w:t>n NR Uu, retransmission timer is start</w:t>
      </w:r>
      <w:r w:rsidR="001A4D76">
        <w:rPr>
          <w:rFonts w:eastAsiaTheme="minorEastAsia" w:hint="eastAsia"/>
          <w:lang w:eastAsia="zh-CN"/>
        </w:rPr>
        <w:t>ed</w:t>
      </w:r>
      <w:r>
        <w:rPr>
          <w:rFonts w:eastAsiaTheme="minorEastAsia" w:hint="eastAsia"/>
          <w:lang w:eastAsia="zh-CN"/>
        </w:rPr>
        <w:t xml:space="preserve"> </w:t>
      </w:r>
      <w:r>
        <w:rPr>
          <w:rFonts w:eastAsiaTheme="minorEastAsia"/>
          <w:lang w:eastAsia="zh-CN"/>
        </w:rPr>
        <w:t>when</w:t>
      </w:r>
      <w:r>
        <w:rPr>
          <w:rFonts w:eastAsiaTheme="minorEastAsia" w:hint="eastAsia"/>
          <w:lang w:eastAsia="zh-CN"/>
        </w:rPr>
        <w:t xml:space="preserve"> HARQ RTT timer expired, </w:t>
      </w:r>
      <w:r w:rsidR="001A4D76">
        <w:rPr>
          <w:rFonts w:eastAsiaTheme="minorEastAsia" w:hint="eastAsia"/>
          <w:lang w:eastAsia="zh-CN"/>
        </w:rPr>
        <w:t>RAN2 was</w:t>
      </w:r>
      <w:r w:rsidR="00CE47E2">
        <w:rPr>
          <w:rFonts w:eastAsiaTheme="minorEastAsia" w:hint="eastAsia"/>
          <w:lang w:eastAsia="zh-CN"/>
        </w:rPr>
        <w:t xml:space="preserve"> agreed that </w:t>
      </w:r>
      <w:r w:rsidR="00CE47E2" w:rsidRPr="00891F51">
        <w:rPr>
          <w:lang w:val="en-GB" w:eastAsia="en-GB"/>
        </w:rPr>
        <w:t>HARQ RTT is supported for both HARQ enabled and HARQ disabled cases by allowing HARQ RTT timer to be set to different values.</w:t>
      </w:r>
      <w:r w:rsidR="00CE47E2">
        <w:rPr>
          <w:rFonts w:eastAsiaTheme="minorEastAsia" w:hint="eastAsia"/>
          <w:lang w:val="en-GB" w:eastAsia="zh-CN"/>
        </w:rPr>
        <w:t xml:space="preserve"> </w:t>
      </w:r>
      <w:r w:rsidR="002F2168">
        <w:rPr>
          <w:rFonts w:eastAsiaTheme="minorEastAsia"/>
          <w:lang w:val="en-GB" w:eastAsia="zh-CN"/>
        </w:rPr>
        <w:t>T</w:t>
      </w:r>
      <w:r w:rsidR="002F2168">
        <w:rPr>
          <w:rFonts w:eastAsiaTheme="minorEastAsia" w:hint="eastAsia"/>
          <w:lang w:val="en-GB" w:eastAsia="zh-CN"/>
        </w:rPr>
        <w:t xml:space="preserve">he Uu scheme for start retransmission timer can be reuse for SL </w:t>
      </w:r>
      <w:r w:rsidR="002F2168" w:rsidRPr="00644CAC">
        <w:rPr>
          <w:rFonts w:eastAsiaTheme="minorEastAsia"/>
          <w:lang w:eastAsia="zh-CN"/>
        </w:rPr>
        <w:t>retransmission</w:t>
      </w:r>
      <w:r w:rsidR="002F2168">
        <w:rPr>
          <w:rFonts w:eastAsiaTheme="minorEastAsia" w:hint="eastAsia"/>
          <w:lang w:val="en-GB" w:eastAsia="zh-CN"/>
        </w:rPr>
        <w:t xml:space="preserve"> timer.</w:t>
      </w:r>
    </w:p>
    <w:p w:rsidR="002E35A4" w:rsidRDefault="002E35A4" w:rsidP="00AB7A13">
      <w:pPr>
        <w:pBdr>
          <w:top w:val="single" w:sz="4" w:space="1" w:color="auto"/>
          <w:left w:val="single" w:sz="4" w:space="0" w:color="auto"/>
          <w:bottom w:val="single" w:sz="4" w:space="1" w:color="auto"/>
          <w:right w:val="single" w:sz="4" w:space="4" w:color="auto"/>
        </w:pBdr>
        <w:tabs>
          <w:tab w:val="left" w:pos="284"/>
        </w:tabs>
        <w:ind w:left="426" w:hanging="363"/>
      </w:pPr>
      <w:r>
        <w:t>9:</w:t>
      </w:r>
      <w:r>
        <w:tab/>
        <w:t>HARQ RTT is supported for both HARQ enabled and HARQ disabled cases by allowing HARQ RTT timer to be set to different values.  FFS on the specific values that can be used for HARQ disabled case.</w:t>
      </w:r>
    </w:p>
    <w:p w:rsidR="00644CAC" w:rsidRPr="009B5CF6" w:rsidRDefault="00644CAC" w:rsidP="00AB7A13">
      <w:pPr>
        <w:tabs>
          <w:tab w:val="left" w:pos="1276"/>
        </w:tabs>
        <w:jc w:val="both"/>
        <w:rPr>
          <w:rFonts w:eastAsiaTheme="minorEastAsia"/>
          <w:lang w:eastAsia="zh-CN"/>
        </w:rPr>
      </w:pPr>
      <w:bookmarkStart w:id="12" w:name="P3"/>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9D68DE">
        <w:rPr>
          <w:b/>
          <w:noProof/>
        </w:rPr>
        <w:t>3</w:t>
      </w:r>
      <w:r w:rsidRPr="007C19BF">
        <w:rPr>
          <w:b/>
        </w:rPr>
        <w:fldChar w:fldCharType="end"/>
      </w:r>
      <w:r>
        <w:rPr>
          <w:rFonts w:hint="eastAsia"/>
          <w:b/>
        </w:rPr>
        <w:t>:</w:t>
      </w:r>
      <w:r w:rsidR="009B5CF6">
        <w:rPr>
          <w:rFonts w:eastAsiaTheme="minorEastAsia" w:hint="eastAsia"/>
          <w:b/>
          <w:lang w:eastAsia="zh-CN"/>
        </w:rPr>
        <w:t xml:space="preserve"> </w:t>
      </w:r>
      <w:r w:rsidR="009B5CF6">
        <w:rPr>
          <w:rFonts w:hint="eastAsia"/>
          <w:b/>
          <w:lang w:eastAsia="zh-CN"/>
        </w:rPr>
        <w:t>For sidelink unicast,</w:t>
      </w:r>
      <w:r w:rsidR="009B5CF6">
        <w:rPr>
          <w:rFonts w:eastAsiaTheme="minorEastAsia" w:hint="eastAsia"/>
          <w:b/>
          <w:lang w:eastAsia="zh-CN"/>
        </w:rPr>
        <w:t xml:space="preserve"> </w:t>
      </w:r>
      <w:r w:rsidR="009B5CF6">
        <w:rPr>
          <w:rFonts w:hint="eastAsia"/>
          <w:b/>
          <w:lang w:eastAsia="zh-CN"/>
        </w:rPr>
        <w:t xml:space="preserve">retransmission timer can </w:t>
      </w:r>
      <w:r w:rsidR="001A4D76">
        <w:rPr>
          <w:rFonts w:eastAsiaTheme="minorEastAsia" w:hint="eastAsia"/>
          <w:b/>
          <w:lang w:eastAsia="zh-CN"/>
        </w:rPr>
        <w:t xml:space="preserve">be </w:t>
      </w:r>
      <w:r w:rsidR="009B5CF6">
        <w:rPr>
          <w:rFonts w:hint="eastAsia"/>
          <w:b/>
          <w:lang w:eastAsia="zh-CN"/>
        </w:rPr>
        <w:t>start</w:t>
      </w:r>
      <w:r w:rsidR="001A4D76">
        <w:rPr>
          <w:rFonts w:eastAsiaTheme="minorEastAsia" w:hint="eastAsia"/>
          <w:b/>
          <w:lang w:eastAsia="zh-CN"/>
        </w:rPr>
        <w:t>ed</w:t>
      </w:r>
      <w:r w:rsidR="009B5CF6">
        <w:rPr>
          <w:rFonts w:hint="eastAsia"/>
          <w:b/>
          <w:lang w:eastAsia="zh-CN"/>
        </w:rPr>
        <w:t xml:space="preserve"> after </w:t>
      </w:r>
      <w:r w:rsidR="009B5CF6">
        <w:rPr>
          <w:rFonts w:eastAsiaTheme="minorEastAsia" w:hint="eastAsia"/>
          <w:b/>
          <w:lang w:eastAsia="zh-CN"/>
        </w:rPr>
        <w:t>the HARQ RTT timer expiry.</w:t>
      </w:r>
      <w:r w:rsidR="009D68DE">
        <w:rPr>
          <w:rFonts w:eastAsiaTheme="minorEastAsia" w:hint="eastAsia"/>
          <w:b/>
          <w:lang w:eastAsia="zh-CN"/>
        </w:rPr>
        <w:t xml:space="preserve">  </w:t>
      </w:r>
    </w:p>
    <w:bookmarkEnd w:id="12"/>
    <w:p w:rsidR="001F2A83" w:rsidRDefault="001F2A83" w:rsidP="001F2A83">
      <w:pPr>
        <w:pStyle w:val="20"/>
        <w:ind w:left="562" w:hanging="562"/>
        <w:jc w:val="both"/>
        <w:rPr>
          <w:rFonts w:eastAsiaTheme="minorEastAsia"/>
          <w:noProof/>
        </w:rPr>
      </w:pPr>
      <w:r w:rsidRPr="00852253">
        <w:rPr>
          <w:rFonts w:eastAsiaTheme="minorEastAsia" w:hint="eastAsia"/>
          <w:noProof/>
        </w:rPr>
        <w:t>Uu/SL DRX alignment</w:t>
      </w:r>
      <w:r w:rsidR="00CA4436">
        <w:rPr>
          <w:rFonts w:eastAsiaTheme="minorEastAsia" w:hint="eastAsia"/>
          <w:noProof/>
        </w:rPr>
        <w:t xml:space="preserve"> </w:t>
      </w:r>
    </w:p>
    <w:p w:rsidR="003D4AB8" w:rsidRDefault="003D4AB8" w:rsidP="003D4AB8">
      <w:pPr>
        <w:pStyle w:val="a0"/>
        <w:rPr>
          <w:rFonts w:eastAsiaTheme="minorEastAsia"/>
          <w:lang w:eastAsia="zh-CN"/>
        </w:rPr>
      </w:pPr>
      <w:r>
        <w:rPr>
          <w:rFonts w:eastAsiaTheme="minorEastAsia"/>
          <w:lang w:eastAsia="zh-CN"/>
        </w:rPr>
        <w:t>I</w:t>
      </w:r>
      <w:r>
        <w:rPr>
          <w:rFonts w:eastAsiaTheme="minorEastAsia" w:hint="eastAsia"/>
          <w:lang w:eastAsia="zh-CN"/>
        </w:rPr>
        <w:t>n RAN2#114</w:t>
      </w:r>
      <w:r w:rsidR="003B4495">
        <w:rPr>
          <w:rFonts w:eastAsiaTheme="minorEastAsia" w:hint="eastAsia"/>
          <w:lang w:eastAsia="zh-CN"/>
        </w:rPr>
        <w:t>-</w:t>
      </w:r>
      <w:r>
        <w:rPr>
          <w:rFonts w:eastAsiaTheme="minorEastAsia" w:hint="eastAsia"/>
          <w:lang w:eastAsia="zh-CN"/>
        </w:rPr>
        <w:t xml:space="preserve">e meeting, the following agreements </w:t>
      </w:r>
      <w:r w:rsidR="003B4495">
        <w:rPr>
          <w:rFonts w:eastAsiaTheme="minorEastAsia" w:hint="eastAsia"/>
          <w:lang w:eastAsia="zh-CN"/>
        </w:rPr>
        <w:t xml:space="preserve">were </w:t>
      </w:r>
      <w:r>
        <w:rPr>
          <w:rFonts w:eastAsiaTheme="minorEastAsia" w:hint="eastAsia"/>
          <w:lang w:eastAsia="zh-CN"/>
        </w:rPr>
        <w:t>made:</w:t>
      </w:r>
    </w:p>
    <w:tbl>
      <w:tblPr>
        <w:tblStyle w:val="a7"/>
        <w:tblW w:w="0" w:type="auto"/>
        <w:tblLook w:val="04A0" w:firstRow="1" w:lastRow="0" w:firstColumn="1" w:lastColumn="0" w:noHBand="0" w:noVBand="1"/>
      </w:tblPr>
      <w:tblGrid>
        <w:gridCol w:w="8522"/>
      </w:tblGrid>
      <w:tr w:rsidR="00C11F8D" w:rsidTr="00C11F8D">
        <w:tc>
          <w:tcPr>
            <w:tcW w:w="8522" w:type="dxa"/>
          </w:tcPr>
          <w:p w:rsidR="00C11F8D" w:rsidRDefault="00C11F8D" w:rsidP="003D4AB8">
            <w:pPr>
              <w:pStyle w:val="a0"/>
              <w:rPr>
                <w:rFonts w:eastAsiaTheme="minorEastAsia"/>
                <w:lang w:eastAsia="zh-CN"/>
              </w:rPr>
            </w:pPr>
            <w:r w:rsidRPr="005F1AFD">
              <w:t>Agreements</w:t>
            </w:r>
            <w:r>
              <w:t xml:space="preserve"> on alignment between Uu DRX and SL DRX</w:t>
            </w:r>
          </w:p>
          <w:p w:rsidR="00C11F8D" w:rsidRDefault="00C11F8D" w:rsidP="003D4AB8">
            <w:pPr>
              <w:pStyle w:val="a0"/>
              <w:rPr>
                <w:rFonts w:eastAsiaTheme="minorEastAsia"/>
                <w:lang w:eastAsia="zh-CN"/>
              </w:rPr>
            </w:pPr>
            <w:r>
              <w:t xml:space="preserve">1: </w:t>
            </w:r>
            <w:r>
              <w:rPr>
                <w:rFonts w:eastAsiaTheme="minorEastAsia" w:hint="eastAsia"/>
                <w:lang w:eastAsia="zh-CN"/>
              </w:rPr>
              <w:t xml:space="preserve">  </w:t>
            </w:r>
            <w:r>
              <w:t>Alignment of Uu DRX and SL DRX for UE may comprise the full overlapping between Uu DRX and SL DRX in time.</w:t>
            </w:r>
          </w:p>
          <w:p w:rsidR="00C11F8D" w:rsidRDefault="00C11F8D" w:rsidP="003D4AB8">
            <w:pPr>
              <w:pStyle w:val="a0"/>
              <w:rPr>
                <w:rFonts w:eastAsiaTheme="minorEastAsia"/>
                <w:lang w:eastAsia="zh-CN"/>
              </w:rPr>
            </w:pPr>
            <w:r>
              <w:t>2:</w:t>
            </w:r>
            <w:r>
              <w:rPr>
                <w:rFonts w:eastAsiaTheme="minorEastAsia" w:hint="eastAsia"/>
                <w:lang w:eastAsia="zh-CN"/>
              </w:rPr>
              <w:t xml:space="preserve">  </w:t>
            </w:r>
            <w:r>
              <w:t>Alignment of Uu DRX and SL DRX for UE may comprise the partial overlapping between Uu DRX and SL DRX in time.</w:t>
            </w:r>
          </w:p>
          <w:p w:rsidR="00C11F8D" w:rsidRDefault="00C11F8D" w:rsidP="003D4AB8">
            <w:pPr>
              <w:pStyle w:val="a0"/>
              <w:rPr>
                <w:rFonts w:eastAsiaTheme="minorEastAsia"/>
                <w:lang w:eastAsia="zh-CN"/>
              </w:rPr>
            </w:pPr>
            <w:r>
              <w:t>3:</w:t>
            </w:r>
            <w:r>
              <w:rPr>
                <w:rFonts w:eastAsiaTheme="minorEastAsia" w:hint="eastAsia"/>
                <w:lang w:eastAsia="zh-CN"/>
              </w:rPr>
              <w:t xml:space="preserve">  </w:t>
            </w:r>
            <w:r>
              <w:t>For at least SL RX-UEs in RRC CONNECTED, the alignment of Uu DRX and SL DRX is up to gNB. FFS for SL TX-UE.</w:t>
            </w:r>
          </w:p>
          <w:p w:rsidR="00C11F8D" w:rsidRDefault="00C11F8D" w:rsidP="003D4AB8">
            <w:pPr>
              <w:pStyle w:val="a0"/>
              <w:rPr>
                <w:rFonts w:eastAsiaTheme="minorEastAsia"/>
                <w:lang w:eastAsia="zh-CN"/>
              </w:rPr>
            </w:pPr>
            <w:r>
              <w:t>4:</w:t>
            </w:r>
            <w:r>
              <w:rPr>
                <w:rFonts w:eastAsiaTheme="minorEastAsia" w:hint="eastAsia"/>
                <w:lang w:eastAsia="zh-CN"/>
              </w:rPr>
              <w:t xml:space="preserve">  </w:t>
            </w:r>
            <w:r>
              <w:t>RAN2 to down-scope alignment of Uu DRX and SL DRX for UEs in RRC IDLE and RRC INACTIVE from Rel-17.</w:t>
            </w:r>
          </w:p>
          <w:p w:rsidR="00C11F8D" w:rsidRPr="00C11F8D" w:rsidRDefault="00C11F8D" w:rsidP="00C11F8D">
            <w:pPr>
              <w:pStyle w:val="a0"/>
              <w:rPr>
                <w:rFonts w:eastAsiaTheme="minorEastAsia"/>
                <w:lang w:eastAsia="zh-CN"/>
              </w:rPr>
            </w:pPr>
            <w:r>
              <w:rPr>
                <w:rFonts w:eastAsiaTheme="minorEastAsia" w:hint="eastAsia"/>
                <w:lang w:eastAsia="zh-CN"/>
              </w:rPr>
              <w:t>5</w:t>
            </w:r>
            <w:r>
              <w:t>:</w:t>
            </w:r>
            <w:r>
              <w:rPr>
                <w:rFonts w:eastAsiaTheme="minorEastAsia" w:hint="eastAsia"/>
                <w:lang w:eastAsia="zh-CN"/>
              </w:rPr>
              <w:t xml:space="preserve">  </w:t>
            </w:r>
            <w:r>
              <w:t>In case of Mode 1 scheduling, the alignment of Uu DRX of Tx UE and SL DRX of Rx UE shall be considered. FFS on how alignment is achieved.</w:t>
            </w:r>
          </w:p>
        </w:tc>
      </w:tr>
    </w:tbl>
    <w:p w:rsidR="00013E7E" w:rsidRDefault="00013E7E" w:rsidP="0056372F">
      <w:pPr>
        <w:pStyle w:val="a0"/>
        <w:spacing w:beforeLines="50" w:before="120" w:afterLines="50"/>
        <w:rPr>
          <w:rFonts w:eastAsiaTheme="minorEastAsia"/>
          <w:iCs/>
          <w:noProof/>
          <w:szCs w:val="28"/>
          <w:lang w:eastAsia="zh-CN"/>
        </w:rPr>
      </w:pPr>
      <w:r>
        <w:rPr>
          <w:rFonts w:eastAsiaTheme="minorEastAsia"/>
          <w:iCs/>
          <w:noProof/>
          <w:szCs w:val="28"/>
          <w:lang w:eastAsia="zh-CN"/>
        </w:rPr>
        <w:t>T</w:t>
      </w:r>
      <w:r>
        <w:rPr>
          <w:rFonts w:eastAsiaTheme="minorEastAsia" w:hint="eastAsia"/>
          <w:iCs/>
          <w:noProof/>
          <w:szCs w:val="28"/>
          <w:lang w:eastAsia="zh-CN"/>
        </w:rPr>
        <w:t>wo issues should be further discussed:</w:t>
      </w:r>
    </w:p>
    <w:p w:rsidR="00013E7E" w:rsidRPr="00C74ADB" w:rsidRDefault="00013E7E" w:rsidP="00C74ADB">
      <w:pPr>
        <w:pStyle w:val="a0"/>
        <w:numPr>
          <w:ilvl w:val="0"/>
          <w:numId w:val="10"/>
        </w:numPr>
        <w:spacing w:beforeLines="50" w:before="120"/>
        <w:rPr>
          <w:rFonts w:eastAsiaTheme="minorEastAsia"/>
          <w:lang w:eastAsia="zh-CN"/>
        </w:rPr>
      </w:pPr>
      <w:r>
        <w:rPr>
          <w:rFonts w:eastAsiaTheme="minorEastAsia" w:hint="eastAsia"/>
          <w:iCs/>
          <w:noProof/>
          <w:szCs w:val="28"/>
          <w:lang w:eastAsia="zh-CN"/>
        </w:rPr>
        <w:t xml:space="preserve">Issus1: </w:t>
      </w:r>
      <w:r w:rsidR="00E12F7A">
        <w:rPr>
          <w:rFonts w:eastAsiaTheme="minorEastAsia" w:hint="eastAsia"/>
          <w:iCs/>
          <w:noProof/>
          <w:szCs w:val="28"/>
          <w:lang w:eastAsia="zh-CN"/>
        </w:rPr>
        <w:t>F</w:t>
      </w:r>
      <w:r w:rsidR="002B086E">
        <w:rPr>
          <w:rFonts w:eastAsiaTheme="minorEastAsia" w:hint="eastAsia"/>
          <w:iCs/>
          <w:noProof/>
          <w:szCs w:val="28"/>
          <w:lang w:eastAsia="zh-CN"/>
        </w:rPr>
        <w:t>o</w:t>
      </w:r>
      <w:r w:rsidR="002B086E" w:rsidRPr="00C74ADB">
        <w:rPr>
          <w:rFonts w:eastAsiaTheme="minorEastAsia" w:hint="eastAsia"/>
          <w:lang w:eastAsia="zh-CN"/>
        </w:rPr>
        <w:t>r Tx UE in RRC CONNECTED, h</w:t>
      </w:r>
      <w:r w:rsidRPr="00C74ADB">
        <w:rPr>
          <w:rFonts w:eastAsiaTheme="minorEastAsia" w:hint="eastAsia"/>
          <w:lang w:eastAsia="zh-CN"/>
        </w:rPr>
        <w:t>ow to align the Uu DRX and SL DRX?</w:t>
      </w:r>
    </w:p>
    <w:p w:rsidR="00013E7E" w:rsidRDefault="00013E7E" w:rsidP="00C74ADB">
      <w:pPr>
        <w:pStyle w:val="a0"/>
        <w:numPr>
          <w:ilvl w:val="0"/>
          <w:numId w:val="10"/>
        </w:numPr>
        <w:spacing w:beforeLines="50" w:before="120"/>
        <w:rPr>
          <w:rFonts w:eastAsiaTheme="minorEastAsia"/>
          <w:iCs/>
          <w:noProof/>
          <w:szCs w:val="28"/>
          <w:lang w:eastAsia="zh-CN"/>
        </w:rPr>
      </w:pPr>
      <w:r w:rsidRPr="00C74ADB">
        <w:rPr>
          <w:rFonts w:eastAsiaTheme="minorEastAsia" w:hint="eastAsia"/>
          <w:lang w:eastAsia="zh-CN"/>
        </w:rPr>
        <w:t>Issue2:</w:t>
      </w:r>
      <w:r w:rsidR="00E12F7A">
        <w:rPr>
          <w:rFonts w:eastAsiaTheme="minorEastAsia" w:hint="eastAsia"/>
          <w:lang w:eastAsia="zh-CN"/>
        </w:rPr>
        <w:t xml:space="preserve"> I</w:t>
      </w:r>
      <w:r w:rsidR="002B086E" w:rsidRPr="00C74ADB">
        <w:rPr>
          <w:rFonts w:eastAsiaTheme="minorEastAsia" w:hint="eastAsia"/>
          <w:lang w:eastAsia="zh-CN"/>
        </w:rPr>
        <w:t>n case of</w:t>
      </w:r>
      <w:r w:rsidR="002B086E">
        <w:rPr>
          <w:rFonts w:eastAsiaTheme="minorEastAsia" w:hint="eastAsia"/>
          <w:iCs/>
          <w:noProof/>
          <w:szCs w:val="28"/>
          <w:lang w:eastAsia="zh-CN"/>
        </w:rPr>
        <w:t xml:space="preserve"> Mode 1 sheduling, h</w:t>
      </w:r>
      <w:r>
        <w:rPr>
          <w:rFonts w:eastAsiaTheme="minorEastAsia" w:hint="eastAsia"/>
          <w:iCs/>
          <w:noProof/>
          <w:szCs w:val="28"/>
          <w:lang w:eastAsia="zh-CN"/>
        </w:rPr>
        <w:t>ow to align the Uu DRX of Tx UE and SL DRX of Rx UE?</w:t>
      </w:r>
    </w:p>
    <w:p w:rsidR="00C74ADB" w:rsidRDefault="00C74ADB" w:rsidP="00C74ADB">
      <w:pPr>
        <w:pStyle w:val="a0"/>
        <w:rPr>
          <w:rFonts w:eastAsiaTheme="minorEastAsia"/>
          <w:lang w:eastAsia="zh-CN"/>
        </w:rPr>
      </w:pPr>
      <w:r>
        <w:rPr>
          <w:rFonts w:eastAsiaTheme="minorEastAsia" w:hint="eastAsia"/>
          <w:lang w:eastAsia="zh-CN"/>
        </w:rPr>
        <w:t>In the following, the above issues will be further discussed one by one.</w:t>
      </w:r>
    </w:p>
    <w:p w:rsidR="00C74ADB" w:rsidRPr="00C74ADB" w:rsidRDefault="00C74ADB" w:rsidP="00C74ADB">
      <w:pPr>
        <w:pStyle w:val="3"/>
        <w:spacing w:after="120"/>
        <w:ind w:left="602" w:hangingChars="300" w:hanging="602"/>
        <w:rPr>
          <w:rFonts w:eastAsiaTheme="minorEastAsia"/>
          <w:iCs/>
          <w:noProof/>
          <w:sz w:val="20"/>
          <w:szCs w:val="28"/>
          <w:lang w:eastAsia="zh-CN"/>
        </w:rPr>
      </w:pPr>
      <w:bookmarkStart w:id="13" w:name="_Ref79070165"/>
      <w:r w:rsidRPr="00C74ADB">
        <w:rPr>
          <w:rFonts w:eastAsiaTheme="minorEastAsia"/>
          <w:iCs/>
          <w:noProof/>
          <w:sz w:val="20"/>
          <w:szCs w:val="28"/>
          <w:lang w:eastAsia="zh-CN"/>
        </w:rPr>
        <w:t>A</w:t>
      </w:r>
      <w:r w:rsidRPr="00C74ADB">
        <w:rPr>
          <w:rFonts w:eastAsiaTheme="minorEastAsia" w:hint="eastAsia"/>
          <w:iCs/>
          <w:noProof/>
          <w:sz w:val="20"/>
          <w:szCs w:val="28"/>
          <w:lang w:eastAsia="zh-CN"/>
        </w:rPr>
        <w:t>lignment of Uu DRX and SL DRX for Tx UE</w:t>
      </w:r>
      <w:bookmarkEnd w:id="13"/>
      <w:r w:rsidR="00F504F2">
        <w:rPr>
          <w:rFonts w:eastAsiaTheme="minorEastAsia" w:hint="eastAsia"/>
          <w:iCs/>
          <w:noProof/>
          <w:sz w:val="20"/>
          <w:szCs w:val="28"/>
          <w:lang w:eastAsia="zh-CN"/>
        </w:rPr>
        <w:t xml:space="preserve"> in RRC CONNECTED</w:t>
      </w:r>
    </w:p>
    <w:p w:rsidR="002E17F0" w:rsidRPr="002E17F0" w:rsidRDefault="002E17F0" w:rsidP="002E17F0">
      <w:pPr>
        <w:pStyle w:val="a0"/>
        <w:rPr>
          <w:rFonts w:eastAsiaTheme="minorEastAsia"/>
          <w:lang w:eastAsia="zh-CN"/>
        </w:rPr>
      </w:pPr>
      <w:r>
        <w:rPr>
          <w:rFonts w:eastAsiaTheme="minorEastAsia"/>
          <w:lang w:eastAsia="zh-CN"/>
        </w:rPr>
        <w:t>I</w:t>
      </w:r>
      <w:r>
        <w:rPr>
          <w:rFonts w:eastAsiaTheme="minorEastAsia" w:hint="eastAsia"/>
          <w:lang w:eastAsia="zh-CN"/>
        </w:rPr>
        <w:t>n RAN2#114</w:t>
      </w:r>
      <w:r w:rsidR="003B4495">
        <w:rPr>
          <w:rFonts w:eastAsiaTheme="minorEastAsia" w:hint="eastAsia"/>
          <w:lang w:eastAsia="zh-CN"/>
        </w:rPr>
        <w:t>-</w:t>
      </w:r>
      <w:r>
        <w:rPr>
          <w:rFonts w:eastAsiaTheme="minorEastAsia" w:hint="eastAsia"/>
          <w:lang w:eastAsia="zh-CN"/>
        </w:rPr>
        <w:t xml:space="preserve">e meeting, according to the </w:t>
      </w:r>
      <w:r>
        <w:t>DRX configuration</w:t>
      </w:r>
      <w:r>
        <w:rPr>
          <w:rFonts w:eastAsiaTheme="minorEastAsia" w:hint="eastAsia"/>
          <w:lang w:eastAsia="zh-CN"/>
        </w:rPr>
        <w:t>, following agreements were made:</w:t>
      </w:r>
    </w:p>
    <w:p w:rsidR="002E17F0" w:rsidRPr="005F1AFD" w:rsidRDefault="002E17F0" w:rsidP="002E17F0">
      <w:pPr>
        <w:pBdr>
          <w:top w:val="single" w:sz="4" w:space="1" w:color="auto"/>
          <w:left w:val="single" w:sz="4" w:space="31" w:color="auto"/>
          <w:bottom w:val="single" w:sz="4" w:space="1" w:color="auto"/>
          <w:right w:val="single" w:sz="4" w:space="4" w:color="auto"/>
        </w:pBdr>
        <w:tabs>
          <w:tab w:val="left" w:pos="1622"/>
        </w:tabs>
        <w:ind w:left="1622" w:hanging="363"/>
        <w:jc w:val="both"/>
      </w:pPr>
      <w:r w:rsidRPr="005F1AFD">
        <w:t>Agreements</w:t>
      </w:r>
      <w:r>
        <w:t xml:space="preserve"> on TX-UE centric or RX-UE centric DRX configuration determination</w:t>
      </w:r>
    </w:p>
    <w:p w:rsidR="002E17F0" w:rsidRDefault="002E17F0" w:rsidP="002E17F0">
      <w:pPr>
        <w:pBdr>
          <w:top w:val="single" w:sz="4" w:space="1" w:color="auto"/>
          <w:left w:val="single" w:sz="4" w:space="31" w:color="auto"/>
          <w:bottom w:val="single" w:sz="4" w:space="1" w:color="auto"/>
          <w:right w:val="single" w:sz="4" w:space="4" w:color="auto"/>
        </w:pBdr>
        <w:tabs>
          <w:tab w:val="left" w:pos="1622"/>
        </w:tabs>
        <w:ind w:left="1622" w:hanging="363"/>
        <w:jc w:val="both"/>
        <w:rPr>
          <w:noProof/>
        </w:rPr>
      </w:pPr>
      <w:r>
        <w:t xml:space="preserve">1: </w:t>
      </w:r>
      <w:r>
        <w:tab/>
      </w:r>
      <w:r>
        <w:rPr>
          <w:noProof/>
        </w:rPr>
        <w:t>In SL unicast, for DRX configuration of each direction where one UE as Tx-UE and the other UE as Rx-UE, support signalling exchange including both 1) Signaling-1: signalling from RX-UE to TX-UE, and 2) Signaling-2: signalling from TX-UE to RX-UE.</w:t>
      </w:r>
    </w:p>
    <w:p w:rsidR="002E17F0" w:rsidRDefault="002E17F0" w:rsidP="002E17F0">
      <w:pPr>
        <w:pBdr>
          <w:top w:val="single" w:sz="4" w:space="1" w:color="auto"/>
          <w:left w:val="single" w:sz="4" w:space="31" w:color="auto"/>
          <w:bottom w:val="single" w:sz="4" w:space="1" w:color="auto"/>
          <w:right w:val="single" w:sz="4" w:space="4" w:color="auto"/>
        </w:pBdr>
        <w:tabs>
          <w:tab w:val="left" w:pos="1622"/>
        </w:tabs>
        <w:ind w:left="1622" w:hanging="363"/>
        <w:jc w:val="both"/>
        <w:rPr>
          <w:noProof/>
        </w:rPr>
      </w:pPr>
      <w:r>
        <w:rPr>
          <w:noProof/>
        </w:rPr>
        <w:t>2:</w:t>
      </w:r>
      <w:r>
        <w:rPr>
          <w:noProof/>
        </w:rPr>
        <w:tab/>
        <w:t>For SL unicast, TX-UE centric DRX configuration based on the assistance information from RX-UE is agreed as baseline.</w:t>
      </w:r>
    </w:p>
    <w:p w:rsidR="002E17F0" w:rsidRDefault="002E17F0" w:rsidP="002E17F0">
      <w:pPr>
        <w:pBdr>
          <w:top w:val="single" w:sz="4" w:space="1" w:color="auto"/>
          <w:left w:val="single" w:sz="4" w:space="31" w:color="auto"/>
          <w:bottom w:val="single" w:sz="4" w:space="1" w:color="auto"/>
          <w:right w:val="single" w:sz="4" w:space="4" w:color="auto"/>
        </w:pBdr>
        <w:tabs>
          <w:tab w:val="left" w:pos="1622"/>
        </w:tabs>
        <w:ind w:left="1622" w:hanging="363"/>
        <w:jc w:val="both"/>
        <w:rPr>
          <w:noProof/>
        </w:rPr>
      </w:pPr>
      <w:r>
        <w:rPr>
          <w:noProof/>
        </w:rPr>
        <w:t xml:space="preserve">2a: </w:t>
      </w:r>
      <w:r>
        <w:rPr>
          <w:noProof/>
        </w:rPr>
        <w:tab/>
        <w:t>In SL unicast, for DRX configuration of each direction where one UE as Tx-UE and the other as Rx-UE, signaling-1 (Rx-&gt;Tx) is carried via a new PC5-RRC message, from Rx-UE to Tx-UE.</w:t>
      </w:r>
    </w:p>
    <w:p w:rsidR="002E17F0" w:rsidRDefault="002E17F0" w:rsidP="002E17F0">
      <w:pPr>
        <w:pBdr>
          <w:top w:val="single" w:sz="4" w:space="1" w:color="auto"/>
          <w:left w:val="single" w:sz="4" w:space="31" w:color="auto"/>
          <w:bottom w:val="single" w:sz="4" w:space="1" w:color="auto"/>
          <w:right w:val="single" w:sz="4" w:space="4" w:color="auto"/>
        </w:pBdr>
        <w:tabs>
          <w:tab w:val="left" w:pos="1622"/>
        </w:tabs>
        <w:ind w:left="1622" w:hanging="363"/>
        <w:jc w:val="both"/>
        <w:rPr>
          <w:noProof/>
        </w:rPr>
      </w:pPr>
      <w:r>
        <w:rPr>
          <w:noProof/>
        </w:rPr>
        <w:t>2b:</w:t>
      </w:r>
      <w:r>
        <w:rPr>
          <w:noProof/>
        </w:rPr>
        <w:tab/>
        <w:t>In SL unicast, for DRX configuration of the direction where one UE as Tx-UE and the other as Rx-UE, signaling-2 (Tx-&gt;Rx) is carried via RRCReconfigurationSidelink, to deliver DRX configuration from Tx-UE to Rx-UE.</w:t>
      </w:r>
    </w:p>
    <w:p w:rsidR="002E17F0" w:rsidRDefault="002E17F0" w:rsidP="002E17F0">
      <w:pPr>
        <w:pBdr>
          <w:top w:val="single" w:sz="4" w:space="1" w:color="auto"/>
          <w:left w:val="single" w:sz="4" w:space="31" w:color="auto"/>
          <w:bottom w:val="single" w:sz="4" w:space="1" w:color="auto"/>
          <w:right w:val="single" w:sz="4" w:space="4" w:color="auto"/>
        </w:pBdr>
        <w:tabs>
          <w:tab w:val="left" w:pos="1622"/>
        </w:tabs>
        <w:ind w:left="1622" w:hanging="363"/>
        <w:jc w:val="both"/>
        <w:rPr>
          <w:noProof/>
        </w:rPr>
      </w:pPr>
      <w:r>
        <w:rPr>
          <w:noProof/>
        </w:rPr>
        <w:t>3:</w:t>
      </w:r>
      <w:r>
        <w:rPr>
          <w:noProof/>
        </w:rPr>
        <w:tab/>
        <w:t xml:space="preserve">In SL unicast, for DRX configuration of each direction where one UE as Tx-UE and the other UE as Rx-UE, when Tx-UE is in-coverage and in </w:t>
      </w:r>
      <w:r>
        <w:rPr>
          <w:noProof/>
        </w:rPr>
        <w:lastRenderedPageBreak/>
        <w:t>RRC_CONNECTED state, Tx-UE may report the information received in signaling-1 (Rx-&gt;Tx) to the serving network.</w:t>
      </w:r>
    </w:p>
    <w:p w:rsidR="002E17F0" w:rsidRDefault="002E17F0" w:rsidP="002E17F0">
      <w:pPr>
        <w:pBdr>
          <w:top w:val="single" w:sz="4" w:space="1" w:color="auto"/>
          <w:left w:val="single" w:sz="4" w:space="31" w:color="auto"/>
          <w:bottom w:val="single" w:sz="4" w:space="1" w:color="auto"/>
          <w:right w:val="single" w:sz="4" w:space="4" w:color="auto"/>
        </w:pBdr>
        <w:tabs>
          <w:tab w:val="left" w:pos="1622"/>
        </w:tabs>
        <w:ind w:left="1622" w:hanging="363"/>
        <w:jc w:val="both"/>
        <w:rPr>
          <w:noProof/>
        </w:rPr>
      </w:pPr>
      <w:r>
        <w:rPr>
          <w:noProof/>
        </w:rPr>
        <w:t>4:</w:t>
      </w:r>
      <w:r>
        <w:rPr>
          <w:noProof/>
        </w:rPr>
        <w:tab/>
        <w:t>In SL unicast, for DRX configuration of each direction where one UE as Tx-UE and the other as Rx-UE, when Tx-UE is in-coverage and in RRC_CONNECTED state, Tx-UE may obtain DRX configuration from dedicated RRC to generate signalling-2 (Tx-&gt;Rx).</w:t>
      </w:r>
    </w:p>
    <w:p w:rsidR="002E17F0" w:rsidRDefault="002E17F0" w:rsidP="002E17F0">
      <w:pPr>
        <w:pBdr>
          <w:top w:val="single" w:sz="4" w:space="1" w:color="auto"/>
          <w:left w:val="single" w:sz="4" w:space="31" w:color="auto"/>
          <w:bottom w:val="single" w:sz="4" w:space="1" w:color="auto"/>
          <w:right w:val="single" w:sz="4" w:space="4" w:color="auto"/>
        </w:pBdr>
        <w:tabs>
          <w:tab w:val="left" w:pos="1622"/>
        </w:tabs>
        <w:ind w:left="1622" w:hanging="363"/>
        <w:jc w:val="both"/>
      </w:pPr>
      <w:r>
        <w:rPr>
          <w:noProof/>
        </w:rPr>
        <w:t>5:</w:t>
      </w:r>
      <w:r>
        <w:rPr>
          <w:noProof/>
        </w:rPr>
        <w:tab/>
        <w:t>In SL unicast, for DRX configuration of each direction where one UE as Tx-UE and the other as Rx-UE, when Rx-UE is in-coverage and in RRC_CONNECTED state, Rx-UE report the DRX configuration received in signalling-2 (Tx-&gt;Rx) to the serving network.</w:t>
      </w:r>
    </w:p>
    <w:p w:rsidR="00207170" w:rsidRDefault="002E17F0" w:rsidP="0056372F">
      <w:pPr>
        <w:pStyle w:val="a0"/>
        <w:spacing w:beforeLines="50" w:before="120" w:afterLines="50"/>
        <w:rPr>
          <w:rFonts w:eastAsiaTheme="minorEastAsia"/>
          <w:lang w:eastAsia="zh-CN"/>
        </w:rPr>
      </w:pPr>
      <w:r>
        <w:rPr>
          <w:rFonts w:eastAsiaTheme="minorEastAsia" w:hint="eastAsia"/>
          <w:lang w:eastAsia="zh-CN"/>
        </w:rPr>
        <w:t>2 signals are defined, which are</w:t>
      </w:r>
      <w:r w:rsidR="00207170">
        <w:rPr>
          <w:rFonts w:eastAsiaTheme="minorEastAsia" w:hint="eastAsia"/>
          <w:lang w:eastAsia="zh-CN"/>
        </w:rPr>
        <w:t>:</w:t>
      </w:r>
    </w:p>
    <w:p w:rsidR="00207170" w:rsidRDefault="00207170" w:rsidP="00207170">
      <w:pPr>
        <w:pStyle w:val="a0"/>
        <w:spacing w:beforeLines="50" w:before="120" w:afterLines="50"/>
        <w:ind w:firstLine="400"/>
        <w:rPr>
          <w:rFonts w:eastAsiaTheme="minorEastAsia"/>
          <w:lang w:eastAsia="zh-CN"/>
        </w:rPr>
      </w:pPr>
      <w:r>
        <w:rPr>
          <w:rFonts w:eastAsiaTheme="minorEastAsia"/>
          <w:lang w:eastAsia="zh-CN"/>
        </w:rPr>
        <w:t>Signal-1(</w:t>
      </w:r>
      <w:r w:rsidR="002E17F0">
        <w:rPr>
          <w:rFonts w:eastAsiaTheme="minorEastAsia" w:hint="eastAsia"/>
          <w:lang w:eastAsia="zh-CN"/>
        </w:rPr>
        <w:t>Rx-&gt;</w:t>
      </w:r>
      <w:proofErr w:type="gramStart"/>
      <w:r w:rsidR="002E17F0">
        <w:rPr>
          <w:rFonts w:eastAsiaTheme="minorEastAsia" w:hint="eastAsia"/>
          <w:lang w:eastAsia="zh-CN"/>
        </w:rPr>
        <w:t>Tx</w:t>
      </w:r>
      <w:proofErr w:type="gramEnd"/>
      <w:r w:rsidR="002E17F0">
        <w:rPr>
          <w:rFonts w:eastAsiaTheme="minorEastAsia" w:hint="eastAsia"/>
          <w:lang w:eastAsia="zh-CN"/>
        </w:rPr>
        <w:t xml:space="preserve">), which is a new PC5-RRC </w:t>
      </w:r>
      <w:r w:rsidR="002E17F0">
        <w:rPr>
          <w:rFonts w:eastAsiaTheme="minorEastAsia"/>
          <w:lang w:eastAsia="zh-CN"/>
        </w:rPr>
        <w:t>message</w:t>
      </w:r>
      <w:r w:rsidR="002E17F0">
        <w:rPr>
          <w:rFonts w:eastAsiaTheme="minorEastAsia" w:hint="eastAsia"/>
          <w:lang w:eastAsia="zh-CN"/>
        </w:rPr>
        <w:t xml:space="preserve"> and</w:t>
      </w:r>
      <w:r>
        <w:rPr>
          <w:rFonts w:eastAsiaTheme="minorEastAsia" w:hint="eastAsia"/>
          <w:lang w:eastAsia="zh-CN"/>
        </w:rPr>
        <w:t>,</w:t>
      </w:r>
      <w:r w:rsidR="002E17F0">
        <w:rPr>
          <w:rFonts w:eastAsiaTheme="minorEastAsia" w:hint="eastAsia"/>
          <w:lang w:eastAsia="zh-CN"/>
        </w:rPr>
        <w:t xml:space="preserve"> </w:t>
      </w:r>
    </w:p>
    <w:p w:rsidR="00207170" w:rsidRDefault="00207170" w:rsidP="00207170">
      <w:pPr>
        <w:pStyle w:val="a0"/>
        <w:spacing w:beforeLines="50" w:before="120" w:afterLines="50"/>
        <w:ind w:firstLine="400"/>
        <w:rPr>
          <w:rFonts w:eastAsiaTheme="minorEastAsia"/>
          <w:lang w:eastAsia="zh-CN"/>
        </w:rPr>
      </w:pPr>
      <w:r>
        <w:rPr>
          <w:rFonts w:eastAsiaTheme="minorEastAsia"/>
          <w:lang w:eastAsia="zh-CN"/>
        </w:rPr>
        <w:t>Signal-2(</w:t>
      </w:r>
      <w:proofErr w:type="gramStart"/>
      <w:r w:rsidR="002E17F0">
        <w:rPr>
          <w:rFonts w:eastAsiaTheme="minorEastAsia" w:hint="eastAsia"/>
          <w:lang w:eastAsia="zh-CN"/>
        </w:rPr>
        <w:t>Tx</w:t>
      </w:r>
      <w:proofErr w:type="gramEnd"/>
      <w:r w:rsidR="002E17F0">
        <w:rPr>
          <w:rFonts w:eastAsiaTheme="minorEastAsia" w:hint="eastAsia"/>
          <w:lang w:eastAsia="zh-CN"/>
        </w:rPr>
        <w:t xml:space="preserve">-&gt; Rx) carried via RRC </w:t>
      </w:r>
      <w:proofErr w:type="spellStart"/>
      <w:r w:rsidR="002E17F0">
        <w:rPr>
          <w:rFonts w:eastAsiaTheme="minorEastAsia" w:hint="eastAsia"/>
          <w:lang w:eastAsia="zh-CN"/>
        </w:rPr>
        <w:t>ReconfigurationSidelink</w:t>
      </w:r>
      <w:proofErr w:type="spellEnd"/>
      <w:r w:rsidR="002E17F0">
        <w:rPr>
          <w:rFonts w:eastAsiaTheme="minorEastAsia" w:hint="eastAsia"/>
          <w:lang w:eastAsia="zh-CN"/>
        </w:rPr>
        <w:t>.</w:t>
      </w:r>
    </w:p>
    <w:p w:rsidR="00C74ADB" w:rsidRDefault="002E17F0" w:rsidP="00207170">
      <w:pPr>
        <w:pStyle w:val="a0"/>
        <w:spacing w:beforeLines="50" w:before="120" w:afterLines="50"/>
        <w:rPr>
          <w:rFonts w:eastAsiaTheme="minorEastAsia"/>
          <w:iCs/>
          <w:noProof/>
          <w:szCs w:val="28"/>
          <w:lang w:eastAsia="zh-CN"/>
        </w:rPr>
      </w:pPr>
      <w:r>
        <w:rPr>
          <w:rFonts w:eastAsiaTheme="minorEastAsia"/>
          <w:lang w:eastAsia="zh-CN"/>
        </w:rPr>
        <w:t>A</w:t>
      </w:r>
      <w:r>
        <w:rPr>
          <w:rFonts w:eastAsiaTheme="minorEastAsia" w:hint="eastAsia"/>
          <w:lang w:eastAsia="zh-CN"/>
        </w:rPr>
        <w:t xml:space="preserve">nd </w:t>
      </w:r>
      <w:r>
        <w:rPr>
          <w:noProof/>
        </w:rPr>
        <w:t>T</w:t>
      </w:r>
      <w:r>
        <w:rPr>
          <w:rFonts w:eastAsiaTheme="minorEastAsia" w:hint="eastAsia"/>
          <w:noProof/>
          <w:lang w:eastAsia="zh-CN"/>
        </w:rPr>
        <w:t xml:space="preserve">x </w:t>
      </w:r>
      <w:r>
        <w:rPr>
          <w:noProof/>
        </w:rPr>
        <w:t>UE centric DRX configuration</w:t>
      </w:r>
      <w:r>
        <w:rPr>
          <w:rFonts w:eastAsiaTheme="minorEastAsia" w:hint="eastAsia"/>
          <w:noProof/>
          <w:lang w:eastAsia="zh-CN"/>
        </w:rPr>
        <w:t xml:space="preserve"> </w:t>
      </w:r>
      <w:r w:rsidR="003B4495">
        <w:rPr>
          <w:rFonts w:eastAsiaTheme="minorEastAsia" w:hint="eastAsia"/>
          <w:noProof/>
          <w:lang w:eastAsia="zh-CN"/>
        </w:rPr>
        <w:t xml:space="preserve">was </w:t>
      </w:r>
      <w:r>
        <w:rPr>
          <w:rFonts w:eastAsiaTheme="minorEastAsia" w:hint="eastAsia"/>
          <w:noProof/>
          <w:lang w:eastAsia="zh-CN"/>
        </w:rPr>
        <w:t xml:space="preserve">agreed as baseline. </w:t>
      </w:r>
      <w:r>
        <w:rPr>
          <w:rFonts w:eastAsiaTheme="minorEastAsia"/>
          <w:noProof/>
          <w:lang w:eastAsia="zh-CN"/>
        </w:rPr>
        <w:t>I</w:t>
      </w:r>
      <w:r>
        <w:rPr>
          <w:rFonts w:eastAsiaTheme="minorEastAsia" w:hint="eastAsia"/>
          <w:noProof/>
          <w:lang w:eastAsia="zh-CN"/>
        </w:rPr>
        <w:t>t is natually that Tx UE</w:t>
      </w:r>
      <w:r>
        <w:rPr>
          <w:rFonts w:eastAsiaTheme="minorEastAsia"/>
          <w:noProof/>
          <w:lang w:eastAsia="zh-CN"/>
        </w:rPr>
        <w:t>’</w:t>
      </w:r>
      <w:r>
        <w:rPr>
          <w:rFonts w:eastAsiaTheme="minorEastAsia" w:hint="eastAsia"/>
          <w:noProof/>
          <w:lang w:eastAsia="zh-CN"/>
        </w:rPr>
        <w:t>s serving gNB</w:t>
      </w:r>
      <w:r>
        <w:rPr>
          <w:rFonts w:eastAsiaTheme="minorEastAsia"/>
          <w:noProof/>
          <w:lang w:eastAsia="zh-CN"/>
        </w:rPr>
        <w:t>’</w:t>
      </w:r>
      <w:r>
        <w:rPr>
          <w:rFonts w:eastAsiaTheme="minorEastAsia" w:hint="eastAsia"/>
          <w:noProof/>
          <w:lang w:eastAsia="zh-CN"/>
        </w:rPr>
        <w:t xml:space="preserve">s is responsible for allignment of </w:t>
      </w:r>
      <w:r>
        <w:rPr>
          <w:rFonts w:eastAsiaTheme="minorEastAsia" w:hint="eastAsia"/>
          <w:iCs/>
          <w:noProof/>
          <w:szCs w:val="28"/>
          <w:lang w:eastAsia="zh-CN"/>
        </w:rPr>
        <w:t>Uu DRX and SL DRX for Tx UE.</w:t>
      </w:r>
      <w:r w:rsidR="002B086E">
        <w:rPr>
          <w:rFonts w:eastAsiaTheme="minorEastAsia" w:hint="eastAsia"/>
          <w:iCs/>
          <w:noProof/>
          <w:szCs w:val="28"/>
          <w:lang w:eastAsia="zh-CN"/>
        </w:rPr>
        <w:t xml:space="preserve"> </w:t>
      </w:r>
      <w:r w:rsidR="00C74ADB">
        <w:rPr>
          <w:rFonts w:eastAsiaTheme="minorEastAsia"/>
          <w:iCs/>
          <w:noProof/>
          <w:szCs w:val="28"/>
          <w:lang w:eastAsia="zh-CN"/>
        </w:rPr>
        <w:t>T</w:t>
      </w:r>
      <w:r w:rsidR="00C74ADB">
        <w:rPr>
          <w:rFonts w:eastAsiaTheme="minorEastAsia" w:hint="eastAsia"/>
          <w:iCs/>
          <w:noProof/>
          <w:szCs w:val="28"/>
          <w:lang w:eastAsia="zh-CN"/>
        </w:rPr>
        <w:t xml:space="preserve">he reference procedure </w:t>
      </w:r>
      <w:r w:rsidR="00A45FA5">
        <w:rPr>
          <w:rFonts w:eastAsiaTheme="minorEastAsia" w:hint="eastAsia"/>
          <w:iCs/>
          <w:noProof/>
          <w:szCs w:val="28"/>
          <w:lang w:eastAsia="zh-CN"/>
        </w:rPr>
        <w:t>may</w:t>
      </w:r>
      <w:r w:rsidR="00BB4950">
        <w:rPr>
          <w:rFonts w:eastAsiaTheme="minorEastAsia" w:hint="eastAsia"/>
          <w:iCs/>
          <w:noProof/>
          <w:szCs w:val="28"/>
          <w:lang w:eastAsia="zh-CN"/>
        </w:rPr>
        <w:t xml:space="preserve"> be as follows</w:t>
      </w:r>
      <w:r w:rsidR="00C74ADB">
        <w:rPr>
          <w:rFonts w:eastAsiaTheme="minorEastAsia" w:hint="eastAsia"/>
          <w:iCs/>
          <w:noProof/>
          <w:szCs w:val="28"/>
          <w:lang w:eastAsia="zh-CN"/>
        </w:rPr>
        <w:t>:</w:t>
      </w:r>
    </w:p>
    <w:p w:rsidR="00C74ADB" w:rsidRDefault="00C74ADB" w:rsidP="00207170">
      <w:pPr>
        <w:pStyle w:val="a0"/>
        <w:spacing w:beforeLines="50" w:before="120" w:afterLines="50"/>
        <w:ind w:leftChars="200" w:left="400"/>
        <w:rPr>
          <w:rFonts w:eastAsiaTheme="minorEastAsia"/>
          <w:iCs/>
          <w:noProof/>
          <w:szCs w:val="28"/>
          <w:lang w:eastAsia="zh-CN"/>
        </w:rPr>
      </w:pPr>
      <w:r>
        <w:rPr>
          <w:rFonts w:eastAsiaTheme="minorEastAsia" w:hint="eastAsia"/>
          <w:iCs/>
          <w:noProof/>
          <w:szCs w:val="28"/>
          <w:lang w:eastAsia="zh-CN"/>
        </w:rPr>
        <w:t xml:space="preserve">Step1: </w:t>
      </w:r>
      <w:r w:rsidR="002B086E">
        <w:rPr>
          <w:rFonts w:eastAsiaTheme="minorEastAsia" w:hint="eastAsia"/>
          <w:iCs/>
          <w:noProof/>
          <w:szCs w:val="28"/>
          <w:lang w:eastAsia="zh-CN"/>
        </w:rPr>
        <w:t>Rx UE may send assist</w:t>
      </w:r>
      <w:r w:rsidR="003B4495">
        <w:rPr>
          <w:rFonts w:eastAsiaTheme="minorEastAsia" w:hint="eastAsia"/>
          <w:iCs/>
          <w:noProof/>
          <w:szCs w:val="28"/>
          <w:lang w:eastAsia="zh-CN"/>
        </w:rPr>
        <w:t>ance</w:t>
      </w:r>
      <w:r w:rsidR="002B086E">
        <w:rPr>
          <w:rFonts w:eastAsiaTheme="minorEastAsia" w:hint="eastAsia"/>
          <w:iCs/>
          <w:noProof/>
          <w:szCs w:val="28"/>
          <w:lang w:eastAsia="zh-CN"/>
        </w:rPr>
        <w:t xml:space="preserve"> information to Tx </w:t>
      </w:r>
      <w:r w:rsidR="00757585">
        <w:rPr>
          <w:rFonts w:eastAsiaTheme="minorEastAsia" w:hint="eastAsia"/>
          <w:iCs/>
          <w:noProof/>
          <w:szCs w:val="28"/>
          <w:lang w:eastAsia="zh-CN"/>
        </w:rPr>
        <w:t xml:space="preserve">UE </w:t>
      </w:r>
      <w:r w:rsidR="002B086E">
        <w:rPr>
          <w:rFonts w:eastAsiaTheme="minorEastAsia" w:hint="eastAsia"/>
          <w:iCs/>
          <w:noProof/>
          <w:szCs w:val="28"/>
          <w:lang w:eastAsia="zh-CN"/>
        </w:rPr>
        <w:t>via signaling-1</w:t>
      </w:r>
      <w:r w:rsidR="003B4495">
        <w:rPr>
          <w:rFonts w:eastAsiaTheme="minorEastAsia" w:hint="eastAsia"/>
          <w:iCs/>
          <w:noProof/>
          <w:szCs w:val="28"/>
          <w:lang w:eastAsia="zh-CN"/>
        </w:rPr>
        <w:t>;</w:t>
      </w:r>
      <w:r w:rsidR="002B086E">
        <w:rPr>
          <w:rFonts w:eastAsiaTheme="minorEastAsia" w:hint="eastAsia"/>
          <w:iCs/>
          <w:noProof/>
          <w:szCs w:val="28"/>
          <w:lang w:eastAsia="zh-CN"/>
        </w:rPr>
        <w:t xml:space="preserve"> </w:t>
      </w:r>
    </w:p>
    <w:p w:rsidR="00C74ADB" w:rsidRDefault="00C74ADB" w:rsidP="00207170">
      <w:pPr>
        <w:pStyle w:val="a0"/>
        <w:spacing w:beforeLines="50" w:before="120" w:afterLines="50"/>
        <w:ind w:leftChars="200" w:left="400"/>
        <w:rPr>
          <w:rFonts w:eastAsiaTheme="minorEastAsia"/>
          <w:iCs/>
          <w:noProof/>
          <w:szCs w:val="28"/>
          <w:lang w:eastAsia="zh-CN"/>
        </w:rPr>
      </w:pPr>
      <w:r>
        <w:rPr>
          <w:rFonts w:eastAsiaTheme="minorEastAsia" w:hint="eastAsia"/>
          <w:iCs/>
          <w:noProof/>
          <w:szCs w:val="28"/>
          <w:lang w:eastAsia="zh-CN"/>
        </w:rPr>
        <w:t>Step2:</w:t>
      </w:r>
      <w:r w:rsidR="002B086E">
        <w:rPr>
          <w:rFonts w:eastAsiaTheme="minorEastAsia" w:hint="eastAsia"/>
          <w:iCs/>
          <w:noProof/>
          <w:szCs w:val="28"/>
          <w:lang w:eastAsia="zh-CN"/>
        </w:rPr>
        <w:t xml:space="preserve"> Tx UE send</w:t>
      </w:r>
      <w:r w:rsidR="003B4495">
        <w:rPr>
          <w:rFonts w:eastAsiaTheme="minorEastAsia" w:hint="eastAsia"/>
          <w:iCs/>
          <w:noProof/>
          <w:szCs w:val="28"/>
          <w:lang w:eastAsia="zh-CN"/>
        </w:rPr>
        <w:t>s</w:t>
      </w:r>
      <w:r w:rsidR="002B086E">
        <w:rPr>
          <w:rFonts w:eastAsiaTheme="minorEastAsia" w:hint="eastAsia"/>
          <w:iCs/>
          <w:noProof/>
          <w:szCs w:val="28"/>
          <w:lang w:eastAsia="zh-CN"/>
        </w:rPr>
        <w:t xml:space="preserve"> the assi</w:t>
      </w:r>
      <w:r w:rsidR="003B4495">
        <w:rPr>
          <w:rFonts w:eastAsiaTheme="minorEastAsia" w:hint="eastAsia"/>
          <w:iCs/>
          <w:noProof/>
          <w:szCs w:val="28"/>
          <w:lang w:eastAsia="zh-CN"/>
        </w:rPr>
        <w:t>s</w:t>
      </w:r>
      <w:r w:rsidR="002B086E">
        <w:rPr>
          <w:rFonts w:eastAsiaTheme="minorEastAsia" w:hint="eastAsia"/>
          <w:iCs/>
          <w:noProof/>
          <w:szCs w:val="28"/>
          <w:lang w:eastAsia="zh-CN"/>
        </w:rPr>
        <w:t>t</w:t>
      </w:r>
      <w:r w:rsidR="003B4495">
        <w:rPr>
          <w:rFonts w:eastAsiaTheme="minorEastAsia" w:hint="eastAsia"/>
          <w:iCs/>
          <w:noProof/>
          <w:szCs w:val="28"/>
          <w:lang w:eastAsia="zh-CN"/>
        </w:rPr>
        <w:t>ance</w:t>
      </w:r>
      <w:r w:rsidR="002B086E">
        <w:rPr>
          <w:rFonts w:eastAsiaTheme="minorEastAsia" w:hint="eastAsia"/>
          <w:iCs/>
          <w:noProof/>
          <w:szCs w:val="28"/>
          <w:lang w:eastAsia="zh-CN"/>
        </w:rPr>
        <w:t xml:space="preserve"> </w:t>
      </w:r>
      <w:r>
        <w:rPr>
          <w:rFonts w:eastAsiaTheme="minorEastAsia" w:hint="eastAsia"/>
          <w:iCs/>
          <w:noProof/>
          <w:szCs w:val="28"/>
          <w:lang w:eastAsia="zh-CN"/>
        </w:rPr>
        <w:t>information to its serving gNB</w:t>
      </w:r>
      <w:r w:rsidR="003B4495">
        <w:rPr>
          <w:rFonts w:eastAsiaTheme="minorEastAsia" w:hint="eastAsia"/>
          <w:iCs/>
          <w:noProof/>
          <w:szCs w:val="28"/>
          <w:lang w:eastAsia="zh-CN"/>
        </w:rPr>
        <w:t>;</w:t>
      </w:r>
    </w:p>
    <w:p w:rsidR="00C74ADB" w:rsidRDefault="00C74ADB" w:rsidP="00207170">
      <w:pPr>
        <w:pStyle w:val="a0"/>
        <w:spacing w:beforeLines="50" w:before="120" w:afterLines="50"/>
        <w:ind w:leftChars="200" w:left="400"/>
        <w:rPr>
          <w:rFonts w:eastAsiaTheme="minorEastAsia"/>
          <w:iCs/>
          <w:noProof/>
          <w:szCs w:val="28"/>
          <w:lang w:eastAsia="zh-CN"/>
        </w:rPr>
      </w:pPr>
      <w:r>
        <w:rPr>
          <w:rFonts w:eastAsiaTheme="minorEastAsia" w:hint="eastAsia"/>
          <w:iCs/>
          <w:noProof/>
          <w:szCs w:val="28"/>
          <w:lang w:eastAsia="zh-CN"/>
        </w:rPr>
        <w:t xml:space="preserve">Step3: </w:t>
      </w:r>
      <w:r w:rsidR="003B4495">
        <w:rPr>
          <w:rFonts w:eastAsiaTheme="minorEastAsia" w:hint="eastAsia"/>
          <w:iCs/>
          <w:noProof/>
          <w:szCs w:val="28"/>
          <w:lang w:eastAsia="zh-CN"/>
        </w:rPr>
        <w:t>Tx UE</w:t>
      </w:r>
      <w:r w:rsidR="003B4495">
        <w:rPr>
          <w:rFonts w:eastAsiaTheme="minorEastAsia"/>
          <w:iCs/>
          <w:noProof/>
          <w:szCs w:val="28"/>
          <w:lang w:eastAsia="zh-CN"/>
        </w:rPr>
        <w:t>’</w:t>
      </w:r>
      <w:r w:rsidR="003B4495">
        <w:rPr>
          <w:rFonts w:eastAsiaTheme="minorEastAsia" w:hint="eastAsia"/>
          <w:iCs/>
          <w:noProof/>
          <w:szCs w:val="28"/>
          <w:lang w:eastAsia="zh-CN"/>
        </w:rPr>
        <w:t xml:space="preserve">s serving </w:t>
      </w:r>
      <w:r w:rsidR="002B086E">
        <w:rPr>
          <w:rFonts w:eastAsiaTheme="minorEastAsia" w:hint="eastAsia"/>
          <w:iCs/>
          <w:noProof/>
          <w:szCs w:val="28"/>
          <w:lang w:eastAsia="zh-CN"/>
        </w:rPr>
        <w:t>gNB make</w:t>
      </w:r>
      <w:r w:rsidR="003B4495">
        <w:rPr>
          <w:rFonts w:eastAsiaTheme="minorEastAsia" w:hint="eastAsia"/>
          <w:iCs/>
          <w:noProof/>
          <w:szCs w:val="28"/>
          <w:lang w:eastAsia="zh-CN"/>
        </w:rPr>
        <w:t>s</w:t>
      </w:r>
      <w:r w:rsidR="002B086E">
        <w:rPr>
          <w:rFonts w:eastAsiaTheme="minorEastAsia" w:hint="eastAsia"/>
          <w:iCs/>
          <w:noProof/>
          <w:szCs w:val="28"/>
          <w:lang w:eastAsia="zh-CN"/>
        </w:rPr>
        <w:t xml:space="preserve"> the allignment of Uu DRX and SL DRX and send</w:t>
      </w:r>
      <w:r w:rsidR="00195EA8">
        <w:rPr>
          <w:rFonts w:eastAsiaTheme="minorEastAsia" w:hint="eastAsia"/>
          <w:iCs/>
          <w:noProof/>
          <w:szCs w:val="28"/>
          <w:lang w:eastAsia="zh-CN"/>
        </w:rPr>
        <w:t>s</w:t>
      </w:r>
      <w:r w:rsidR="002B086E">
        <w:rPr>
          <w:rFonts w:eastAsiaTheme="minorEastAsia" w:hint="eastAsia"/>
          <w:iCs/>
          <w:noProof/>
          <w:szCs w:val="28"/>
          <w:lang w:eastAsia="zh-CN"/>
        </w:rPr>
        <w:t xml:space="preserve"> </w:t>
      </w:r>
      <w:r w:rsidR="00195EA8">
        <w:rPr>
          <w:rFonts w:eastAsiaTheme="minorEastAsia" w:hint="eastAsia"/>
          <w:iCs/>
          <w:noProof/>
          <w:szCs w:val="28"/>
          <w:lang w:eastAsia="zh-CN"/>
        </w:rPr>
        <w:t xml:space="preserve">SL DRX </w:t>
      </w:r>
      <w:r w:rsidR="002B086E">
        <w:rPr>
          <w:rFonts w:eastAsiaTheme="minorEastAsia" w:hint="eastAsia"/>
          <w:iCs/>
          <w:noProof/>
          <w:szCs w:val="28"/>
          <w:lang w:eastAsia="zh-CN"/>
        </w:rPr>
        <w:t>configuration to Tx UE</w:t>
      </w:r>
      <w:r w:rsidR="003B4495">
        <w:rPr>
          <w:rFonts w:eastAsiaTheme="minorEastAsia" w:hint="eastAsia"/>
          <w:iCs/>
          <w:noProof/>
          <w:szCs w:val="28"/>
          <w:lang w:eastAsia="zh-CN"/>
        </w:rPr>
        <w:t>;</w:t>
      </w:r>
    </w:p>
    <w:p w:rsidR="002B086E" w:rsidRDefault="00C74ADB" w:rsidP="00207170">
      <w:pPr>
        <w:pStyle w:val="a0"/>
        <w:spacing w:beforeLines="50" w:before="120" w:afterLines="50"/>
        <w:ind w:leftChars="200" w:left="400"/>
        <w:rPr>
          <w:rFonts w:eastAsiaTheme="minorEastAsia"/>
          <w:iCs/>
          <w:noProof/>
          <w:szCs w:val="28"/>
          <w:lang w:eastAsia="zh-CN"/>
        </w:rPr>
      </w:pPr>
      <w:r>
        <w:rPr>
          <w:rFonts w:eastAsiaTheme="minorEastAsia" w:hint="eastAsia"/>
          <w:iCs/>
          <w:noProof/>
          <w:szCs w:val="28"/>
          <w:lang w:eastAsia="zh-CN"/>
        </w:rPr>
        <w:t>Step4:</w:t>
      </w:r>
      <w:r w:rsidR="002B086E">
        <w:rPr>
          <w:rFonts w:eastAsiaTheme="minorEastAsia" w:hint="eastAsia"/>
          <w:iCs/>
          <w:noProof/>
          <w:szCs w:val="28"/>
          <w:lang w:eastAsia="zh-CN"/>
        </w:rPr>
        <w:t xml:space="preserve"> Tx UE send</w:t>
      </w:r>
      <w:r w:rsidR="00F925F6">
        <w:rPr>
          <w:rFonts w:eastAsiaTheme="minorEastAsia" w:hint="eastAsia"/>
          <w:iCs/>
          <w:noProof/>
          <w:szCs w:val="28"/>
          <w:lang w:eastAsia="zh-CN"/>
        </w:rPr>
        <w:t>s</w:t>
      </w:r>
      <w:r w:rsidR="002B086E">
        <w:rPr>
          <w:rFonts w:eastAsiaTheme="minorEastAsia" w:hint="eastAsia"/>
          <w:iCs/>
          <w:noProof/>
          <w:szCs w:val="28"/>
          <w:lang w:eastAsia="zh-CN"/>
        </w:rPr>
        <w:t xml:space="preserve"> the </w:t>
      </w:r>
      <w:r w:rsidR="00F925F6">
        <w:rPr>
          <w:rFonts w:eastAsiaTheme="minorEastAsia" w:hint="eastAsia"/>
          <w:iCs/>
          <w:noProof/>
          <w:szCs w:val="28"/>
          <w:lang w:eastAsia="zh-CN"/>
        </w:rPr>
        <w:t xml:space="preserve">SL DRX </w:t>
      </w:r>
      <w:r w:rsidR="002B086E">
        <w:rPr>
          <w:rFonts w:eastAsiaTheme="minorEastAsia" w:hint="eastAsia"/>
          <w:iCs/>
          <w:noProof/>
          <w:szCs w:val="28"/>
          <w:lang w:eastAsia="zh-CN"/>
        </w:rPr>
        <w:t>configuration to Rx UE via signaling-2.</w:t>
      </w:r>
    </w:p>
    <w:p w:rsidR="00207170" w:rsidRPr="002E17F0" w:rsidRDefault="00207170" w:rsidP="00704D7C">
      <w:pPr>
        <w:pStyle w:val="a5"/>
        <w:jc w:val="both"/>
        <w:rPr>
          <w:rFonts w:eastAsiaTheme="minorEastAsia"/>
          <w:iCs/>
          <w:noProof/>
          <w:szCs w:val="28"/>
          <w:lang w:val="en-US" w:eastAsia="zh-CN"/>
        </w:rPr>
      </w:pPr>
      <w:bookmarkStart w:id="14" w:name="P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9D68DE">
        <w:rPr>
          <w:b/>
          <w:noProof/>
        </w:rPr>
        <w:t>4</w:t>
      </w:r>
      <w:r w:rsidRPr="007C19BF">
        <w:rPr>
          <w:b/>
        </w:rPr>
        <w:fldChar w:fldCharType="end"/>
      </w:r>
      <w:r>
        <w:rPr>
          <w:rFonts w:hint="eastAsia"/>
          <w:b/>
        </w:rPr>
        <w:t>:</w:t>
      </w:r>
      <w:r w:rsidR="00F504F2">
        <w:rPr>
          <w:rFonts w:hint="eastAsia"/>
          <w:b/>
          <w:lang w:eastAsia="zh-CN"/>
        </w:rPr>
        <w:t xml:space="preserve"> For </w:t>
      </w:r>
      <w:r w:rsidR="00F504F2" w:rsidRPr="00F504F2">
        <w:rPr>
          <w:rFonts w:eastAsiaTheme="minorEastAsia" w:hint="eastAsia"/>
          <w:b/>
          <w:iCs/>
          <w:noProof/>
          <w:szCs w:val="28"/>
          <w:lang w:eastAsia="zh-CN"/>
        </w:rPr>
        <w:t>Tx UE in RRC CONNECTED</w:t>
      </w:r>
      <w:r>
        <w:rPr>
          <w:rFonts w:hint="eastAsia"/>
          <w:b/>
          <w:lang w:eastAsia="zh-CN"/>
        </w:rPr>
        <w:t xml:space="preserve">, how to align the Uu and SL DRX depends on </w:t>
      </w:r>
      <w:r w:rsidR="00757585">
        <w:rPr>
          <w:b/>
          <w:lang w:eastAsia="zh-CN"/>
        </w:rPr>
        <w:t>its</w:t>
      </w:r>
      <w:r>
        <w:rPr>
          <w:rFonts w:hint="eastAsia"/>
          <w:b/>
          <w:lang w:eastAsia="zh-CN"/>
        </w:rPr>
        <w:t xml:space="preserve"> serving gNB</w:t>
      </w:r>
      <w:r>
        <w:rPr>
          <w:b/>
          <w:lang w:eastAsia="zh-CN"/>
        </w:rPr>
        <w:t>’</w:t>
      </w:r>
      <w:r>
        <w:rPr>
          <w:rFonts w:hint="eastAsia"/>
          <w:b/>
          <w:lang w:eastAsia="zh-CN"/>
        </w:rPr>
        <w:t>s implementation.</w:t>
      </w:r>
      <w:r w:rsidR="009D68DE">
        <w:rPr>
          <w:rFonts w:hint="eastAsia"/>
          <w:b/>
          <w:lang w:eastAsia="zh-CN"/>
        </w:rPr>
        <w:t xml:space="preserve"> </w:t>
      </w:r>
      <w:bookmarkEnd w:id="14"/>
      <w:r w:rsidR="009D68DE">
        <w:rPr>
          <w:rFonts w:hint="eastAsia"/>
          <w:b/>
          <w:lang w:eastAsia="zh-CN"/>
        </w:rPr>
        <w:t xml:space="preserve">  </w:t>
      </w:r>
    </w:p>
    <w:p w:rsidR="00843446" w:rsidRDefault="00843446" w:rsidP="00843446">
      <w:pPr>
        <w:pStyle w:val="20"/>
        <w:tabs>
          <w:tab w:val="num" w:pos="3119"/>
        </w:tabs>
        <w:ind w:left="562" w:hanging="562"/>
        <w:jc w:val="both"/>
        <w:rPr>
          <w:rFonts w:eastAsiaTheme="minorEastAsia"/>
        </w:rPr>
      </w:pPr>
      <w:r>
        <w:rPr>
          <w:rFonts w:eastAsiaTheme="minorEastAsia" w:hint="eastAsia"/>
        </w:rPr>
        <w:t>SL LCP enhancement for SL DRX</w:t>
      </w:r>
    </w:p>
    <w:p w:rsidR="00843446" w:rsidRDefault="00843446" w:rsidP="00843446">
      <w:pPr>
        <w:pStyle w:val="a0"/>
        <w:spacing w:before="120"/>
        <w:rPr>
          <w:rFonts w:eastAsiaTheme="minorEastAsia"/>
          <w:lang w:eastAsia="zh-CN"/>
        </w:rPr>
      </w:pPr>
      <w:r>
        <w:rPr>
          <w:rFonts w:eastAsiaTheme="minorEastAsia" w:hint="eastAsia"/>
          <w:lang w:eastAsia="zh-CN"/>
        </w:rPr>
        <w:t xml:space="preserve">In Rel-16, Tx UE selects the </w:t>
      </w:r>
      <w:r>
        <w:rPr>
          <w:rFonts w:eastAsiaTheme="minorEastAsia" w:hint="eastAsia"/>
          <w:noProof/>
          <w:lang w:eastAsia="zh-CN"/>
        </w:rPr>
        <w:t>d</w:t>
      </w:r>
      <w:r w:rsidRPr="004E548E">
        <w:rPr>
          <w:noProof/>
        </w:rPr>
        <w:t>estination associated to</w:t>
      </w:r>
      <w:r w:rsidRPr="004E548E">
        <w:t xml:space="preserve"> the MAC CE and </w:t>
      </w:r>
      <w:r w:rsidRPr="004E548E">
        <w:rPr>
          <w:noProof/>
        </w:rPr>
        <w:t>the logical channel with the highest priority</w:t>
      </w:r>
      <w:r>
        <w:rPr>
          <w:rFonts w:eastAsiaTheme="minorEastAsia" w:hint="eastAsia"/>
          <w:lang w:eastAsia="zh-CN"/>
        </w:rPr>
        <w:t xml:space="preserve">. </w:t>
      </w:r>
    </w:p>
    <w:p w:rsidR="00843446" w:rsidRDefault="00843446" w:rsidP="00843446">
      <w:pPr>
        <w:pStyle w:val="a0"/>
        <w:spacing w:before="120"/>
        <w:rPr>
          <w:rFonts w:eastAsiaTheme="minorEastAsia"/>
          <w:lang w:eastAsia="zh-CN"/>
        </w:rPr>
      </w:pPr>
      <w:r>
        <w:rPr>
          <w:rFonts w:eastAsiaTheme="minorEastAsia" w:hint="eastAsia"/>
          <w:lang w:eastAsia="zh-CN"/>
        </w:rPr>
        <w:t>F</w:t>
      </w:r>
      <w:r>
        <w:t xml:space="preserve">or unicast, the </w:t>
      </w:r>
      <w:r>
        <w:rPr>
          <w:rFonts w:eastAsiaTheme="minorEastAsia" w:hint="eastAsia"/>
          <w:lang w:eastAsia="zh-CN"/>
        </w:rPr>
        <w:t>DRX is configured for</w:t>
      </w:r>
      <w:r>
        <w:t xml:space="preserve"> each pair of </w:t>
      </w:r>
      <w:proofErr w:type="spellStart"/>
      <w:r>
        <w:t>src</w:t>
      </w:r>
      <w:proofErr w:type="spellEnd"/>
      <w:r>
        <w:t>/</w:t>
      </w:r>
      <w:proofErr w:type="spellStart"/>
      <w:r>
        <w:t>d</w:t>
      </w:r>
      <w:r>
        <w:rPr>
          <w:rFonts w:eastAsiaTheme="minorEastAsia" w:hint="eastAsia"/>
          <w:lang w:eastAsia="zh-CN"/>
        </w:rPr>
        <w:t>e</w:t>
      </w:r>
      <w:r>
        <w:t>st</w:t>
      </w:r>
      <w:proofErr w:type="spellEnd"/>
      <w:r>
        <w:t xml:space="preserve"> L2 ID</w:t>
      </w:r>
      <w:r>
        <w:rPr>
          <w:rFonts w:eastAsiaTheme="minorEastAsia" w:hint="eastAsia"/>
          <w:lang w:eastAsia="zh-CN"/>
        </w:rPr>
        <w:t xml:space="preserve">. For </w:t>
      </w:r>
      <w:proofErr w:type="spellStart"/>
      <w:r>
        <w:rPr>
          <w:rFonts w:eastAsiaTheme="minorEastAsia" w:hint="eastAsia"/>
          <w:lang w:eastAsia="zh-CN"/>
        </w:rPr>
        <w:t>groupcast</w:t>
      </w:r>
      <w:proofErr w:type="spellEnd"/>
      <w:r>
        <w:rPr>
          <w:rFonts w:eastAsiaTheme="minorEastAsia" w:hint="eastAsia"/>
          <w:lang w:eastAsia="zh-CN"/>
        </w:rPr>
        <w:t xml:space="preserve">, </w:t>
      </w:r>
      <w:r>
        <w:t xml:space="preserve">the </w:t>
      </w:r>
      <w:r>
        <w:rPr>
          <w:rFonts w:eastAsiaTheme="minorEastAsia" w:hint="eastAsia"/>
          <w:lang w:eastAsia="zh-CN"/>
        </w:rPr>
        <w:t>DRX is suggested to be configured for</w:t>
      </w:r>
      <w:r>
        <w:t xml:space="preserve"> each</w:t>
      </w:r>
      <w:r>
        <w:rPr>
          <w:rFonts w:eastAsiaTheme="minorEastAsia" w:hint="eastAsia"/>
          <w:lang w:eastAsia="zh-CN"/>
        </w:rPr>
        <w:t xml:space="preserve"> PQI/PQI list. Hence, Tx UE may select a </w:t>
      </w:r>
      <w:r>
        <w:rPr>
          <w:rFonts w:eastAsiaTheme="minorEastAsia" w:hint="eastAsia"/>
          <w:noProof/>
          <w:lang w:eastAsia="zh-CN"/>
        </w:rPr>
        <w:t>d</w:t>
      </w:r>
      <w:r w:rsidRPr="004E548E">
        <w:rPr>
          <w:noProof/>
        </w:rPr>
        <w:t>estination</w:t>
      </w:r>
      <w:r>
        <w:rPr>
          <w:rFonts w:eastAsiaTheme="minorEastAsia" w:hint="eastAsia"/>
          <w:noProof/>
          <w:lang w:eastAsia="zh-CN"/>
        </w:rPr>
        <w:t xml:space="preserve"> which is not in active time if reusing Rel-16 LCP procedure. </w:t>
      </w:r>
      <w:r w:rsidRPr="00553CA3">
        <w:rPr>
          <w:rFonts w:eastAsiaTheme="minorEastAsia" w:hint="eastAsia"/>
          <w:lang w:eastAsia="zh-CN"/>
        </w:rPr>
        <w:t xml:space="preserve">To </w:t>
      </w:r>
      <w:r>
        <w:rPr>
          <w:rFonts w:eastAsiaTheme="minorEastAsia" w:hint="eastAsia"/>
          <w:lang w:eastAsia="zh-CN"/>
        </w:rPr>
        <w:t xml:space="preserve">avoid SL transmission failure due to Rx UE </w:t>
      </w:r>
      <w:r>
        <w:rPr>
          <w:rFonts w:eastAsiaTheme="minorEastAsia" w:hint="eastAsia"/>
          <w:noProof/>
          <w:lang w:eastAsia="zh-CN"/>
        </w:rPr>
        <w:t>is not in active time,</w:t>
      </w:r>
      <w:r w:rsidRPr="00553CA3">
        <w:rPr>
          <w:rFonts w:eastAsiaTheme="minorEastAsia"/>
          <w:lang w:eastAsia="zh-CN"/>
        </w:rPr>
        <w:t xml:space="preserve"> </w:t>
      </w:r>
      <w:r w:rsidRPr="008757FD">
        <w:rPr>
          <w:rFonts w:eastAsiaTheme="minorEastAsia"/>
          <w:lang w:eastAsia="zh-CN"/>
        </w:rPr>
        <w:t>LCP enhancements for</w:t>
      </w:r>
      <w:r>
        <w:rPr>
          <w:rFonts w:eastAsiaTheme="minorEastAsia" w:hint="eastAsia"/>
          <w:noProof/>
          <w:lang w:eastAsia="zh-CN"/>
        </w:rPr>
        <w:t xml:space="preserve"> destination selection was agreed:</w:t>
      </w:r>
    </w:p>
    <w:tbl>
      <w:tblPr>
        <w:tblStyle w:val="a7"/>
        <w:tblW w:w="0" w:type="auto"/>
        <w:tblLook w:val="04A0" w:firstRow="1" w:lastRow="0" w:firstColumn="1" w:lastColumn="0" w:noHBand="0" w:noVBand="1"/>
      </w:tblPr>
      <w:tblGrid>
        <w:gridCol w:w="8522"/>
      </w:tblGrid>
      <w:tr w:rsidR="00843446" w:rsidTr="007F16F5">
        <w:tc>
          <w:tcPr>
            <w:tcW w:w="8522" w:type="dxa"/>
          </w:tcPr>
          <w:p w:rsidR="00843446" w:rsidRDefault="00843446" w:rsidP="007F16F5">
            <w:pPr>
              <w:pStyle w:val="a0"/>
              <w:spacing w:before="120"/>
              <w:rPr>
                <w:rFonts w:eastAsiaTheme="minorEastAsia"/>
                <w:lang w:eastAsia="zh-CN"/>
              </w:rPr>
            </w:pPr>
            <w:r w:rsidRPr="008757FD">
              <w:rPr>
                <w:rFonts w:eastAsiaTheme="minorEastAsia"/>
                <w:lang w:eastAsia="zh-CN"/>
              </w:rPr>
              <w:t>Proposal 33 – [19/21] RAN2 assumes LCP enhancements for ensuring a TX UE transmits data in the active time of an RX UE are needed. FFS on the resource (re)selection enhancements (e.g. limiting the resources to the active time for peer UE).</w:t>
            </w:r>
          </w:p>
        </w:tc>
      </w:tr>
    </w:tbl>
    <w:p w:rsidR="00843446" w:rsidRDefault="00843446" w:rsidP="00843446">
      <w:pPr>
        <w:spacing w:before="240"/>
        <w:rPr>
          <w:rFonts w:eastAsiaTheme="minorEastAsia"/>
          <w:lang w:eastAsia="zh-CN"/>
        </w:rPr>
      </w:pPr>
      <w:r>
        <w:rPr>
          <w:rFonts w:eastAsiaTheme="minorEastAsia" w:hint="eastAsia"/>
          <w:lang w:eastAsia="zh-CN"/>
        </w:rPr>
        <w:t xml:space="preserve">When performing destination selection during LCP procedure, the Tx UE shall only select the LCH and/or MAC CE which </w:t>
      </w:r>
      <w:r>
        <w:rPr>
          <w:rFonts w:eastAsiaTheme="minorEastAsia"/>
          <w:lang w:eastAsia="zh-CN"/>
        </w:rPr>
        <w:t>corresponding</w:t>
      </w:r>
      <w:r>
        <w:rPr>
          <w:rFonts w:eastAsiaTheme="minorEastAsia" w:hint="eastAsia"/>
          <w:lang w:eastAsia="zh-CN"/>
        </w:rPr>
        <w:t xml:space="preserve"> </w:t>
      </w:r>
      <w:proofErr w:type="spellStart"/>
      <w:r>
        <w:rPr>
          <w:rFonts w:eastAsiaTheme="minorEastAsia" w:hint="eastAsia"/>
          <w:lang w:eastAsia="zh-CN"/>
        </w:rPr>
        <w:t>src</w:t>
      </w:r>
      <w:proofErr w:type="spellEnd"/>
      <w:r>
        <w:rPr>
          <w:rFonts w:eastAsiaTheme="minorEastAsia" w:hint="eastAsia"/>
          <w:lang w:eastAsia="zh-CN"/>
        </w:rPr>
        <w:t xml:space="preserve">/des L2 ID (for sidelink unicast) or corresponding </w:t>
      </w:r>
      <w:proofErr w:type="gramStart"/>
      <w:r>
        <w:rPr>
          <w:rFonts w:eastAsiaTheme="minorEastAsia" w:hint="eastAsia"/>
          <w:lang w:eastAsia="zh-CN"/>
        </w:rPr>
        <w:t>PQI(</w:t>
      </w:r>
      <w:proofErr w:type="gramEnd"/>
      <w:r>
        <w:rPr>
          <w:rFonts w:eastAsiaTheme="minorEastAsia" w:hint="eastAsia"/>
          <w:lang w:eastAsia="zh-CN"/>
        </w:rPr>
        <w:t>for sidelink broadcast/</w:t>
      </w:r>
      <w:proofErr w:type="spellStart"/>
      <w:r>
        <w:rPr>
          <w:rFonts w:eastAsiaTheme="minorEastAsia" w:hint="eastAsia"/>
          <w:lang w:eastAsia="zh-CN"/>
        </w:rPr>
        <w:t>groupcast</w:t>
      </w:r>
      <w:proofErr w:type="spellEnd"/>
      <w:r>
        <w:rPr>
          <w:rFonts w:eastAsiaTheme="minorEastAsia" w:hint="eastAsia"/>
          <w:lang w:eastAsia="zh-CN"/>
        </w:rPr>
        <w:t>) is in SL DRX active time.</w:t>
      </w:r>
    </w:p>
    <w:p w:rsidR="00843446" w:rsidRDefault="0011637A" w:rsidP="00843446">
      <w:pPr>
        <w:spacing w:before="240"/>
        <w:jc w:val="both"/>
        <w:rPr>
          <w:rFonts w:eastAsiaTheme="minorEastAsia"/>
          <w:b/>
          <w:lang w:eastAsia="zh-CN"/>
        </w:rPr>
      </w:pPr>
      <w:bookmarkStart w:id="15" w:name="P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D10944">
        <w:rPr>
          <w:b/>
          <w:noProof/>
        </w:rPr>
        <w:t>5</w:t>
      </w:r>
      <w:r w:rsidRPr="007C19BF">
        <w:rPr>
          <w:b/>
        </w:rPr>
        <w:fldChar w:fldCharType="end"/>
      </w:r>
      <w:r>
        <w:rPr>
          <w:rFonts w:hint="eastAsia"/>
          <w:b/>
        </w:rPr>
        <w:t>:</w:t>
      </w:r>
      <w:r>
        <w:rPr>
          <w:rFonts w:eastAsiaTheme="minorEastAsia" w:hint="eastAsia"/>
          <w:b/>
          <w:lang w:eastAsia="zh-CN"/>
        </w:rPr>
        <w:t xml:space="preserve"> </w:t>
      </w:r>
      <w:r w:rsidR="00843446">
        <w:rPr>
          <w:rFonts w:eastAsiaTheme="minorEastAsia" w:hint="eastAsia"/>
          <w:b/>
          <w:lang w:eastAsia="zh-CN"/>
        </w:rPr>
        <w:t>When performing destination selection, UE should only select the logical channel with highest priority and/or the MAC CE corresponding destination/PQI which is in active time.</w:t>
      </w:r>
    </w:p>
    <w:bookmarkEnd w:id="15"/>
    <w:p w:rsidR="00843446" w:rsidRDefault="00843446" w:rsidP="00843446">
      <w:pPr>
        <w:pStyle w:val="a0"/>
        <w:spacing w:before="120"/>
        <w:rPr>
          <w:rFonts w:eastAsiaTheme="minorEastAsia"/>
          <w:lang w:eastAsia="zh-CN"/>
        </w:rPr>
      </w:pPr>
      <w:r>
        <w:rPr>
          <w:rFonts w:eastAsiaTheme="minorEastAsia" w:hint="eastAsia"/>
          <w:lang w:eastAsia="zh-CN"/>
        </w:rPr>
        <w:t xml:space="preserve">In addition, for the case that a Tx UE is in DRX active time of a destination (for sidelink unicast) </w:t>
      </w:r>
      <w:r>
        <w:rPr>
          <w:rFonts w:eastAsiaTheme="minorEastAsia"/>
          <w:lang w:eastAsia="zh-CN"/>
        </w:rPr>
        <w:t>/</w:t>
      </w:r>
      <w:r>
        <w:rPr>
          <w:rFonts w:eastAsiaTheme="minorEastAsia" w:hint="eastAsia"/>
          <w:lang w:eastAsia="zh-CN"/>
        </w:rPr>
        <w:t>PQI (for sidelink broadcast/</w:t>
      </w:r>
      <w:proofErr w:type="spellStart"/>
      <w:r>
        <w:rPr>
          <w:rFonts w:eastAsiaTheme="minorEastAsia" w:hint="eastAsia"/>
          <w:lang w:eastAsia="zh-CN"/>
        </w:rPr>
        <w:t>groupcast</w:t>
      </w:r>
      <w:proofErr w:type="spellEnd"/>
      <w:r>
        <w:rPr>
          <w:rFonts w:eastAsiaTheme="minorEastAsia" w:hint="eastAsia"/>
          <w:lang w:eastAsia="zh-CN"/>
        </w:rPr>
        <w:t xml:space="preserve">), and there is </w:t>
      </w:r>
      <w:r w:rsidRPr="004E548E">
        <w:rPr>
          <w:lang w:eastAsia="ko-KR"/>
        </w:rPr>
        <w:t xml:space="preserve">SL data </w:t>
      </w:r>
      <w:r>
        <w:rPr>
          <w:rFonts w:eastAsiaTheme="minorEastAsia" w:hint="eastAsia"/>
          <w:lang w:eastAsia="zh-CN"/>
        </w:rPr>
        <w:t>to the destination</w:t>
      </w:r>
      <w:r>
        <w:rPr>
          <w:rFonts w:eastAsiaTheme="minorEastAsia"/>
          <w:lang w:eastAsia="zh-CN"/>
        </w:rPr>
        <w:t>/</w:t>
      </w:r>
      <w:r>
        <w:rPr>
          <w:rFonts w:eastAsiaTheme="minorEastAsia" w:hint="eastAsia"/>
          <w:lang w:eastAsia="zh-CN"/>
        </w:rPr>
        <w:t xml:space="preserve">PQI </w:t>
      </w:r>
      <w:r w:rsidRPr="004E548E">
        <w:rPr>
          <w:lang w:eastAsia="ko-KR"/>
        </w:rPr>
        <w:t>available for transmission</w:t>
      </w:r>
      <w:r>
        <w:rPr>
          <w:rFonts w:eastAsiaTheme="minorEastAsia" w:hint="eastAsia"/>
          <w:lang w:eastAsia="zh-CN"/>
        </w:rPr>
        <w:t>, but there isn</w:t>
      </w:r>
      <w:r>
        <w:rPr>
          <w:rFonts w:eastAsiaTheme="minorEastAsia"/>
          <w:lang w:eastAsia="zh-CN"/>
        </w:rPr>
        <w:t>’</w:t>
      </w:r>
      <w:r>
        <w:rPr>
          <w:rFonts w:eastAsiaTheme="minorEastAsia" w:hint="eastAsia"/>
          <w:lang w:eastAsia="zh-CN"/>
        </w:rPr>
        <w:t>t SL grant can be used within DRX active time for the destination/PQI, resource (re)selection (mode 2) or SR/BSR (mode 1) needs to be triggered. And the selected grant shall match the DRX configuration of the destination/PQI.</w:t>
      </w:r>
    </w:p>
    <w:p w:rsidR="00843446" w:rsidRDefault="0011637A" w:rsidP="00843446">
      <w:pPr>
        <w:pStyle w:val="a0"/>
        <w:spacing w:before="120"/>
        <w:rPr>
          <w:rFonts w:eastAsiaTheme="minorEastAsia"/>
          <w:b/>
          <w:lang w:eastAsia="zh-CN"/>
        </w:rPr>
      </w:pPr>
      <w:bookmarkStart w:id="16" w:name="P78"/>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D10944">
        <w:rPr>
          <w:b/>
          <w:noProof/>
        </w:rPr>
        <w:t>6</w:t>
      </w:r>
      <w:r w:rsidRPr="007C19BF">
        <w:rPr>
          <w:b/>
        </w:rPr>
        <w:fldChar w:fldCharType="end"/>
      </w:r>
      <w:r>
        <w:rPr>
          <w:rFonts w:hint="eastAsia"/>
          <w:b/>
        </w:rPr>
        <w:t>:</w:t>
      </w:r>
      <w:r w:rsidR="00843446" w:rsidRPr="000E60FB">
        <w:rPr>
          <w:rFonts w:eastAsiaTheme="minorEastAsia" w:hint="eastAsia"/>
          <w:b/>
          <w:lang w:eastAsia="zh-CN"/>
        </w:rPr>
        <w:t>For mode 2 Tx UE, resource (re)selection needs to be triggered when there isn</w:t>
      </w:r>
      <w:r w:rsidR="00843446" w:rsidRPr="000E60FB">
        <w:rPr>
          <w:rFonts w:eastAsiaTheme="minorEastAsia"/>
          <w:b/>
          <w:lang w:eastAsia="zh-CN"/>
        </w:rPr>
        <w:t>’</w:t>
      </w:r>
      <w:r w:rsidR="00843446" w:rsidRPr="000E60FB">
        <w:rPr>
          <w:rFonts w:eastAsiaTheme="minorEastAsia" w:hint="eastAsia"/>
          <w:b/>
          <w:lang w:eastAsia="zh-CN"/>
        </w:rPr>
        <w:t xml:space="preserve">t SL grant </w:t>
      </w:r>
      <w:r w:rsidR="00843446">
        <w:rPr>
          <w:rFonts w:eastAsiaTheme="minorEastAsia" w:hint="eastAsia"/>
          <w:b/>
          <w:lang w:eastAsia="zh-CN"/>
        </w:rPr>
        <w:t xml:space="preserve">can be used </w:t>
      </w:r>
      <w:r w:rsidR="00843446" w:rsidRPr="000E60FB">
        <w:rPr>
          <w:rFonts w:eastAsiaTheme="minorEastAsia" w:hint="eastAsia"/>
          <w:b/>
          <w:lang w:eastAsia="zh-CN"/>
        </w:rPr>
        <w:t>in DRX active time for the destination</w:t>
      </w:r>
      <w:r w:rsidR="00843446">
        <w:rPr>
          <w:rFonts w:eastAsiaTheme="minorEastAsia" w:hint="eastAsia"/>
          <w:lang w:eastAsia="zh-CN"/>
        </w:rPr>
        <w:t xml:space="preserve"> </w:t>
      </w:r>
      <w:r w:rsidR="00843446" w:rsidRPr="006A3AC7">
        <w:rPr>
          <w:rFonts w:eastAsiaTheme="minorEastAsia"/>
          <w:b/>
          <w:lang w:eastAsia="zh-CN"/>
        </w:rPr>
        <w:t>(for sidelink unicast)</w:t>
      </w:r>
      <w:r w:rsidR="00843446" w:rsidRPr="00F011E4">
        <w:rPr>
          <w:rFonts w:eastAsiaTheme="minorEastAsia" w:hint="eastAsia"/>
          <w:b/>
          <w:lang w:eastAsia="zh-CN"/>
        </w:rPr>
        <w:t>/</w:t>
      </w:r>
      <w:r w:rsidR="00843446">
        <w:rPr>
          <w:rFonts w:eastAsiaTheme="minorEastAsia" w:hint="eastAsia"/>
          <w:b/>
          <w:lang w:eastAsia="zh-CN"/>
        </w:rPr>
        <w:t>PQI</w:t>
      </w:r>
      <w:r w:rsidR="00843446" w:rsidRPr="00B103C9">
        <w:rPr>
          <w:rFonts w:eastAsiaTheme="minorEastAsia" w:hint="eastAsia"/>
          <w:b/>
          <w:lang w:eastAsia="zh-CN"/>
        </w:rPr>
        <w:t>(for sidelink broadcast/</w:t>
      </w:r>
      <w:proofErr w:type="spellStart"/>
      <w:r w:rsidR="00843446" w:rsidRPr="00B103C9">
        <w:rPr>
          <w:rFonts w:eastAsiaTheme="minorEastAsia" w:hint="eastAsia"/>
          <w:b/>
          <w:lang w:eastAsia="zh-CN"/>
        </w:rPr>
        <w:t>groupcast</w:t>
      </w:r>
      <w:proofErr w:type="spellEnd"/>
      <w:r w:rsidR="00843446" w:rsidRPr="00B103C9">
        <w:rPr>
          <w:rFonts w:eastAsiaTheme="minorEastAsia" w:hint="eastAsia"/>
          <w:b/>
          <w:lang w:eastAsia="zh-CN"/>
        </w:rPr>
        <w:t>)</w:t>
      </w:r>
      <w:r w:rsidR="00843446" w:rsidRPr="000E60FB">
        <w:rPr>
          <w:rFonts w:eastAsiaTheme="minorEastAsia" w:hint="eastAsia"/>
          <w:b/>
          <w:lang w:eastAsia="zh-CN"/>
        </w:rPr>
        <w:t xml:space="preserve"> which has </w:t>
      </w:r>
      <w:r w:rsidR="00843446" w:rsidRPr="000E60FB">
        <w:rPr>
          <w:b/>
          <w:lang w:eastAsia="ko-KR"/>
        </w:rPr>
        <w:t>SL data available for transmission</w:t>
      </w:r>
      <w:r w:rsidR="00843446" w:rsidRPr="000E60FB">
        <w:rPr>
          <w:rFonts w:eastAsiaTheme="minorEastAsia" w:hint="eastAsia"/>
          <w:b/>
          <w:lang w:eastAsia="zh-CN"/>
        </w:rPr>
        <w:t>. And the selected grant shall match the DRX configuration</w:t>
      </w:r>
      <w:r w:rsidR="00843446" w:rsidRPr="006A72D2">
        <w:rPr>
          <w:rFonts w:eastAsiaTheme="minorEastAsia"/>
          <w:b/>
          <w:lang w:eastAsia="zh-CN"/>
        </w:rPr>
        <w:t xml:space="preserve"> of the destination</w:t>
      </w:r>
      <w:r w:rsidR="00843446">
        <w:rPr>
          <w:rFonts w:eastAsiaTheme="minorEastAsia" w:hint="eastAsia"/>
          <w:b/>
          <w:lang w:eastAsia="zh-CN"/>
        </w:rPr>
        <w:t>/PQI</w:t>
      </w:r>
      <w:r w:rsidR="00843446" w:rsidRPr="000E60FB">
        <w:rPr>
          <w:rFonts w:eastAsiaTheme="minorEastAsia" w:hint="eastAsia"/>
          <w:b/>
          <w:lang w:eastAsia="zh-CN"/>
        </w:rPr>
        <w:t>.</w:t>
      </w:r>
    </w:p>
    <w:p w:rsidR="00843446" w:rsidRDefault="0011637A" w:rsidP="00843446">
      <w:pPr>
        <w:rPr>
          <w:rFonts w:eastAsiaTheme="minorEastAsia"/>
          <w:b/>
          <w:lang w:eastAsia="zh-CN"/>
        </w:rPr>
      </w:pPr>
      <w:r w:rsidRPr="007C19BF">
        <w:rPr>
          <w:b/>
        </w:rPr>
        <w:lastRenderedPageBreak/>
        <w:t xml:space="preserve">Proposal </w:t>
      </w:r>
      <w:r w:rsidRPr="007C19BF">
        <w:rPr>
          <w:b/>
        </w:rPr>
        <w:fldChar w:fldCharType="begin"/>
      </w:r>
      <w:r w:rsidRPr="007C19BF">
        <w:rPr>
          <w:b/>
        </w:rPr>
        <w:instrText xml:space="preserve"> SEQ Proposal \* ARABIC </w:instrText>
      </w:r>
      <w:r w:rsidRPr="007C19BF">
        <w:rPr>
          <w:b/>
        </w:rPr>
        <w:fldChar w:fldCharType="separate"/>
      </w:r>
      <w:r w:rsidR="00D10944">
        <w:rPr>
          <w:b/>
          <w:noProof/>
        </w:rPr>
        <w:t>7</w:t>
      </w:r>
      <w:r w:rsidRPr="007C19BF">
        <w:rPr>
          <w:b/>
        </w:rPr>
        <w:fldChar w:fldCharType="end"/>
      </w:r>
      <w:r>
        <w:rPr>
          <w:rFonts w:hint="eastAsia"/>
          <w:b/>
        </w:rPr>
        <w:t>:</w:t>
      </w:r>
      <w:r w:rsidR="00843446">
        <w:rPr>
          <w:rFonts w:eastAsiaTheme="minorEastAsia" w:hint="eastAsia"/>
          <w:b/>
          <w:lang w:eastAsia="zh-CN"/>
        </w:rPr>
        <w:t xml:space="preserve"> </w:t>
      </w:r>
      <w:r w:rsidR="00843446" w:rsidRPr="000E60FB">
        <w:rPr>
          <w:rFonts w:eastAsiaTheme="minorEastAsia" w:hint="eastAsia"/>
          <w:b/>
          <w:lang w:eastAsia="zh-CN"/>
        </w:rPr>
        <w:t xml:space="preserve">For mode </w:t>
      </w:r>
      <w:r w:rsidR="00843446">
        <w:rPr>
          <w:rFonts w:eastAsiaTheme="minorEastAsia" w:hint="eastAsia"/>
          <w:b/>
          <w:lang w:eastAsia="zh-CN"/>
        </w:rPr>
        <w:t>1</w:t>
      </w:r>
      <w:r w:rsidR="00843446" w:rsidRPr="000E60FB">
        <w:rPr>
          <w:rFonts w:eastAsiaTheme="minorEastAsia" w:hint="eastAsia"/>
          <w:b/>
          <w:lang w:eastAsia="zh-CN"/>
        </w:rPr>
        <w:t xml:space="preserve"> Tx UE, </w:t>
      </w:r>
      <w:r w:rsidR="00843446">
        <w:rPr>
          <w:rFonts w:eastAsiaTheme="minorEastAsia" w:hint="eastAsia"/>
          <w:b/>
          <w:lang w:eastAsia="zh-CN"/>
        </w:rPr>
        <w:t>SL SR/BSR</w:t>
      </w:r>
      <w:r w:rsidR="00843446" w:rsidRPr="000E60FB">
        <w:rPr>
          <w:rFonts w:eastAsiaTheme="minorEastAsia" w:hint="eastAsia"/>
          <w:b/>
          <w:lang w:eastAsia="zh-CN"/>
        </w:rPr>
        <w:t xml:space="preserve"> needs to be triggered when there isn</w:t>
      </w:r>
      <w:r w:rsidR="00843446" w:rsidRPr="000E60FB">
        <w:rPr>
          <w:rFonts w:eastAsiaTheme="minorEastAsia"/>
          <w:b/>
          <w:lang w:eastAsia="zh-CN"/>
        </w:rPr>
        <w:t>’</w:t>
      </w:r>
      <w:r w:rsidR="00843446" w:rsidRPr="000E60FB">
        <w:rPr>
          <w:rFonts w:eastAsiaTheme="minorEastAsia" w:hint="eastAsia"/>
          <w:b/>
          <w:lang w:eastAsia="zh-CN"/>
        </w:rPr>
        <w:t>t SL grant</w:t>
      </w:r>
      <w:r w:rsidR="00843446">
        <w:rPr>
          <w:rFonts w:eastAsiaTheme="minorEastAsia" w:hint="eastAsia"/>
          <w:b/>
          <w:lang w:eastAsia="zh-CN"/>
        </w:rPr>
        <w:t xml:space="preserve"> can be used</w:t>
      </w:r>
      <w:r w:rsidR="00843446" w:rsidRPr="000E60FB">
        <w:rPr>
          <w:rFonts w:eastAsiaTheme="minorEastAsia" w:hint="eastAsia"/>
          <w:b/>
          <w:lang w:eastAsia="zh-CN"/>
        </w:rPr>
        <w:t xml:space="preserve"> in DRX active time for the destination</w:t>
      </w:r>
      <w:r w:rsidR="00843446">
        <w:rPr>
          <w:rFonts w:eastAsiaTheme="minorEastAsia" w:hint="eastAsia"/>
          <w:b/>
          <w:lang w:eastAsia="zh-CN"/>
        </w:rPr>
        <w:t>/PQI</w:t>
      </w:r>
      <w:r w:rsidR="00843446" w:rsidRPr="000E60FB">
        <w:rPr>
          <w:rFonts w:eastAsiaTheme="minorEastAsia" w:hint="eastAsia"/>
          <w:b/>
          <w:lang w:eastAsia="zh-CN"/>
        </w:rPr>
        <w:t xml:space="preserve"> which has </w:t>
      </w:r>
      <w:r w:rsidR="00843446" w:rsidRPr="000E60FB">
        <w:rPr>
          <w:b/>
          <w:lang w:eastAsia="ko-KR"/>
        </w:rPr>
        <w:t>SL data available for transmission</w:t>
      </w:r>
      <w:r w:rsidR="00843446" w:rsidRPr="000E60FB">
        <w:rPr>
          <w:rFonts w:eastAsiaTheme="minorEastAsia" w:hint="eastAsia"/>
          <w:b/>
          <w:lang w:eastAsia="zh-CN"/>
        </w:rPr>
        <w:t>.</w:t>
      </w:r>
    </w:p>
    <w:bookmarkEnd w:id="16"/>
    <w:p w:rsidR="0011637A" w:rsidRPr="007E4EC6" w:rsidRDefault="0011637A" w:rsidP="0011637A">
      <w:pPr>
        <w:pStyle w:val="20"/>
        <w:tabs>
          <w:tab w:val="num" w:pos="3119"/>
        </w:tabs>
        <w:ind w:left="562" w:hanging="562"/>
        <w:jc w:val="both"/>
        <w:rPr>
          <w:rFonts w:eastAsiaTheme="minorEastAsia"/>
        </w:rPr>
      </w:pPr>
      <w:r>
        <w:rPr>
          <w:rFonts w:eastAsiaTheme="minorEastAsia" w:hint="eastAsia"/>
        </w:rPr>
        <w:t>Whether the sensing procedure is impacted by SL DRX?</w:t>
      </w:r>
    </w:p>
    <w:p w:rsidR="0011637A" w:rsidRDefault="002E35A4" w:rsidP="0011637A">
      <w:pPr>
        <w:pStyle w:val="a0"/>
        <w:rPr>
          <w:rFonts w:eastAsiaTheme="minorEastAsia"/>
          <w:lang w:eastAsia="zh-CN"/>
        </w:rPr>
      </w:pPr>
      <w:r>
        <w:rPr>
          <w:rFonts w:eastAsiaTheme="minorEastAsia"/>
          <w:lang w:eastAsia="zh-CN"/>
        </w:rPr>
        <w:t xml:space="preserve">In </w:t>
      </w:r>
      <w:r w:rsidR="0011637A">
        <w:rPr>
          <w:rFonts w:eastAsiaTheme="minorEastAsia"/>
          <w:lang w:eastAsia="zh-CN"/>
        </w:rPr>
        <w:fldChar w:fldCharType="begin"/>
      </w:r>
      <w:r w:rsidR="0011637A">
        <w:rPr>
          <w:rFonts w:eastAsiaTheme="minorEastAsia"/>
          <w:lang w:eastAsia="zh-CN"/>
        </w:rPr>
        <w:instrText xml:space="preserve"> </w:instrText>
      </w:r>
      <w:r w:rsidR="0011637A">
        <w:rPr>
          <w:rFonts w:eastAsiaTheme="minorEastAsia" w:hint="eastAsia"/>
          <w:lang w:eastAsia="zh-CN"/>
        </w:rPr>
        <w:instrText>REF _Ref84600624 \n \h</w:instrText>
      </w:r>
      <w:r w:rsidR="0011637A">
        <w:rPr>
          <w:rFonts w:eastAsiaTheme="minorEastAsia"/>
          <w:lang w:eastAsia="zh-CN"/>
        </w:rPr>
        <w:instrText xml:space="preserve"> </w:instrText>
      </w:r>
      <w:r w:rsidR="0011637A">
        <w:rPr>
          <w:rFonts w:eastAsiaTheme="minorEastAsia"/>
          <w:lang w:eastAsia="zh-CN"/>
        </w:rPr>
      </w:r>
      <w:r w:rsidR="0011637A">
        <w:rPr>
          <w:rFonts w:eastAsiaTheme="minorEastAsia"/>
          <w:lang w:eastAsia="zh-CN"/>
        </w:rPr>
        <w:fldChar w:fldCharType="separate"/>
      </w:r>
      <w:r w:rsidR="00D10944">
        <w:rPr>
          <w:rFonts w:eastAsiaTheme="minorEastAsia"/>
          <w:lang w:eastAsia="zh-CN"/>
        </w:rPr>
        <w:t>[3]</w:t>
      </w:r>
      <w:r w:rsidR="0011637A">
        <w:rPr>
          <w:rFonts w:eastAsiaTheme="minorEastAsia"/>
          <w:lang w:eastAsia="zh-CN"/>
        </w:rPr>
        <w:fldChar w:fldCharType="end"/>
      </w:r>
      <w:r w:rsidR="0011637A">
        <w:rPr>
          <w:rFonts w:eastAsiaTheme="minorEastAsia" w:hint="eastAsia"/>
          <w:lang w:eastAsia="zh-CN"/>
        </w:rPr>
        <w:t>, RAN1 informed that UE can perform sensing in SL DRX inactive time.</w:t>
      </w:r>
    </w:p>
    <w:tbl>
      <w:tblPr>
        <w:tblStyle w:val="a7"/>
        <w:tblW w:w="0" w:type="auto"/>
        <w:tblLook w:val="04A0" w:firstRow="1" w:lastRow="0" w:firstColumn="1" w:lastColumn="0" w:noHBand="0" w:noVBand="1"/>
      </w:tblPr>
      <w:tblGrid>
        <w:gridCol w:w="8522"/>
      </w:tblGrid>
      <w:tr w:rsidR="0011637A" w:rsidTr="0011637A">
        <w:tc>
          <w:tcPr>
            <w:tcW w:w="8522" w:type="dxa"/>
          </w:tcPr>
          <w:p w:rsidR="0011637A" w:rsidRPr="00A020A3" w:rsidRDefault="0011637A" w:rsidP="0011637A">
            <w:pPr>
              <w:pStyle w:val="af0"/>
              <w:spacing w:before="0" w:beforeAutospacing="0" w:after="0" w:afterAutospacing="0"/>
              <w:rPr>
                <w:rFonts w:ascii="Times" w:eastAsia="Malgun Gothic" w:hAnsi="Times" w:cs="Times"/>
                <w:sz w:val="20"/>
                <w:szCs w:val="20"/>
                <w:lang w:eastAsia="ko-KR"/>
              </w:rPr>
            </w:pPr>
            <w:r w:rsidRPr="00A020A3">
              <w:rPr>
                <w:rStyle w:val="af9"/>
                <w:rFonts w:ascii="Times" w:hAnsi="Times" w:cs="Times"/>
                <w:sz w:val="20"/>
                <w:szCs w:val="20"/>
                <w:highlight w:val="green"/>
              </w:rPr>
              <w:t>Agreement</w:t>
            </w:r>
          </w:p>
          <w:p w:rsidR="0011637A" w:rsidRPr="00A020A3" w:rsidRDefault="0011637A" w:rsidP="0011637A">
            <w:pPr>
              <w:pStyle w:val="af0"/>
              <w:shd w:val="clear" w:color="auto" w:fill="FFFFFF"/>
              <w:spacing w:before="0" w:beforeAutospacing="0" w:after="0" w:afterAutospacing="0"/>
              <w:rPr>
                <w:rFonts w:ascii="Times" w:hAnsi="Times" w:cs="Times"/>
                <w:sz w:val="20"/>
                <w:szCs w:val="20"/>
              </w:rPr>
            </w:pPr>
            <w:r w:rsidRPr="00A020A3">
              <w:rPr>
                <w:rStyle w:val="af8"/>
                <w:rFonts w:ascii="Times" w:eastAsia="MS Mincho" w:hAnsi="Times" w:cs="Times"/>
                <w:sz w:val="20"/>
                <w:szCs w:val="20"/>
              </w:rPr>
              <w:t>A UE can perform SL reception of PSCCH and RSRP measurement for sensing during its SL DRX inactive time.</w:t>
            </w:r>
          </w:p>
          <w:p w:rsidR="0011637A" w:rsidRPr="00A020A3" w:rsidRDefault="0011637A" w:rsidP="0011637A">
            <w:pPr>
              <w:numPr>
                <w:ilvl w:val="0"/>
                <w:numId w:val="14"/>
              </w:numPr>
              <w:rPr>
                <w:rFonts w:cs="Times"/>
              </w:rPr>
            </w:pPr>
            <w:r w:rsidRPr="00A020A3">
              <w:rPr>
                <w:rStyle w:val="af8"/>
                <w:rFonts w:eastAsia="MS Mincho" w:cs="Times"/>
              </w:rPr>
              <w:t>FFS: When such reception and measurement is performed, whether it is subject to specification, or is up to UE implementation</w:t>
            </w:r>
          </w:p>
          <w:p w:rsidR="0011637A" w:rsidRDefault="0011637A" w:rsidP="0011637A">
            <w:pPr>
              <w:numPr>
                <w:ilvl w:val="0"/>
                <w:numId w:val="14"/>
              </w:numPr>
              <w:rPr>
                <w:rFonts w:eastAsiaTheme="minorEastAsia"/>
                <w:lang w:eastAsia="zh-CN"/>
              </w:rPr>
            </w:pPr>
            <w:r w:rsidRPr="00A020A3">
              <w:rPr>
                <w:rStyle w:val="af8"/>
                <w:rFonts w:eastAsia="MS Mincho" w:cs="Times"/>
              </w:rPr>
              <w:t>FFS: Other details</w:t>
            </w:r>
          </w:p>
        </w:tc>
      </w:tr>
    </w:tbl>
    <w:p w:rsidR="0011637A" w:rsidRDefault="0011637A" w:rsidP="0011637A">
      <w:pPr>
        <w:pStyle w:val="a0"/>
        <w:rPr>
          <w:rFonts w:eastAsiaTheme="minorEastAsia"/>
          <w:lang w:eastAsia="zh-CN"/>
        </w:rPr>
      </w:pPr>
      <w:r>
        <w:rPr>
          <w:rFonts w:eastAsiaTheme="minorEastAsia" w:hint="eastAsia"/>
          <w:lang w:eastAsia="zh-CN"/>
        </w:rPr>
        <w:t>From RAN1</w:t>
      </w:r>
      <w:r>
        <w:rPr>
          <w:rFonts w:eastAsiaTheme="minorEastAsia"/>
          <w:lang w:eastAsia="zh-CN"/>
        </w:rPr>
        <w:t>’</w:t>
      </w:r>
      <w:r>
        <w:rPr>
          <w:rFonts w:eastAsiaTheme="minorEastAsia" w:hint="eastAsia"/>
          <w:lang w:eastAsia="zh-CN"/>
        </w:rPr>
        <w:t>s agreement, UE can perform sensing</w:t>
      </w:r>
      <w:r w:rsidRPr="003C1C9B">
        <w:rPr>
          <w:rFonts w:eastAsiaTheme="minorEastAsia"/>
          <w:lang w:eastAsia="zh-CN"/>
        </w:rPr>
        <w:t xml:space="preserve"> </w:t>
      </w:r>
      <w:r>
        <w:rPr>
          <w:rFonts w:eastAsiaTheme="minorEastAsia" w:hint="eastAsia"/>
          <w:lang w:eastAsia="zh-CN"/>
        </w:rPr>
        <w:t>whenever SL DRX is in active time or inactive time.  Th</w:t>
      </w:r>
      <w:r w:rsidR="00D34335">
        <w:rPr>
          <w:rFonts w:eastAsiaTheme="minorEastAsia" w:hint="eastAsia"/>
          <w:lang w:eastAsia="zh-CN"/>
        </w:rPr>
        <w:t>is means that</w:t>
      </w:r>
      <w:r>
        <w:rPr>
          <w:rFonts w:eastAsiaTheme="minorEastAsia" w:hint="eastAsia"/>
          <w:lang w:eastAsia="zh-CN"/>
        </w:rPr>
        <w:t xml:space="preserve"> </w:t>
      </w:r>
      <w:r w:rsidRPr="003C1C9B">
        <w:rPr>
          <w:rFonts w:eastAsiaTheme="minorEastAsia"/>
          <w:lang w:eastAsia="zh-CN"/>
        </w:rPr>
        <w:t>RAN2 keeps working on completing sidelink DRX design without considering sensing</w:t>
      </w:r>
      <w:r>
        <w:rPr>
          <w:rFonts w:eastAsiaTheme="minorEastAsia" w:hint="eastAsia"/>
          <w:lang w:eastAsia="zh-CN"/>
        </w:rPr>
        <w:t>.</w:t>
      </w:r>
      <w:r w:rsidRPr="003C1C9B">
        <w:rPr>
          <w:rFonts w:eastAsiaTheme="minorEastAsia" w:hint="eastAsia"/>
          <w:lang w:eastAsia="zh-CN"/>
        </w:rPr>
        <w:t xml:space="preserve"> </w:t>
      </w:r>
      <w:r>
        <w:rPr>
          <w:rFonts w:eastAsiaTheme="minorEastAsia" w:hint="eastAsia"/>
          <w:lang w:eastAsia="zh-CN"/>
        </w:rPr>
        <w:t>Therefore, sensing procedure is independent of SL DRX.</w:t>
      </w:r>
    </w:p>
    <w:p w:rsidR="0011637A" w:rsidRPr="00897296" w:rsidRDefault="0011637A" w:rsidP="0011637A">
      <w:pPr>
        <w:pStyle w:val="a0"/>
        <w:rPr>
          <w:rFonts w:eastAsiaTheme="minorEastAsia"/>
          <w:b/>
          <w:lang w:eastAsia="zh-CN"/>
        </w:rPr>
      </w:pPr>
      <w:bookmarkStart w:id="17" w:name="P9"/>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D10944">
        <w:rPr>
          <w:b/>
          <w:noProof/>
        </w:rPr>
        <w:t>8</w:t>
      </w:r>
      <w:r w:rsidRPr="007C19BF">
        <w:rPr>
          <w:b/>
        </w:rPr>
        <w:fldChar w:fldCharType="end"/>
      </w:r>
      <w:r>
        <w:rPr>
          <w:rFonts w:hint="eastAsia"/>
          <w:b/>
        </w:rPr>
        <w:t>:</w:t>
      </w:r>
      <w:r w:rsidRPr="00897296">
        <w:rPr>
          <w:rFonts w:eastAsiaTheme="minorEastAsia" w:hint="eastAsia"/>
          <w:lang w:eastAsia="zh-CN"/>
        </w:rPr>
        <w:t xml:space="preserve"> </w:t>
      </w:r>
      <w:r w:rsidRPr="00897296">
        <w:rPr>
          <w:rFonts w:eastAsiaTheme="minorEastAsia" w:hint="eastAsia"/>
          <w:b/>
          <w:lang w:eastAsia="zh-CN"/>
        </w:rPr>
        <w:t xml:space="preserve">Sensing </w:t>
      </w:r>
      <w:r>
        <w:rPr>
          <w:rFonts w:eastAsiaTheme="minorEastAsia" w:hint="eastAsia"/>
          <w:b/>
          <w:lang w:eastAsia="zh-CN"/>
        </w:rPr>
        <w:t>procedure is independent of</w:t>
      </w:r>
      <w:r w:rsidRPr="00897296">
        <w:rPr>
          <w:rFonts w:eastAsiaTheme="minorEastAsia" w:hint="eastAsia"/>
          <w:b/>
          <w:lang w:eastAsia="zh-CN"/>
        </w:rPr>
        <w:t xml:space="preserve"> SL DRX</w:t>
      </w:r>
      <w:r>
        <w:rPr>
          <w:rFonts w:eastAsiaTheme="minorEastAsia" w:hint="eastAsia"/>
          <w:b/>
          <w:lang w:eastAsia="zh-CN"/>
        </w:rPr>
        <w:t>.</w:t>
      </w:r>
      <w:bookmarkEnd w:id="17"/>
    </w:p>
    <w:p w:rsidR="00E3725B" w:rsidRDefault="00E3725B" w:rsidP="00E3725B">
      <w:pPr>
        <w:pStyle w:val="1"/>
        <w:jc w:val="both"/>
      </w:pPr>
      <w:r>
        <w:t>Conclusion</w:t>
      </w:r>
    </w:p>
    <w:p w:rsidR="00567EEA" w:rsidRDefault="00E3725B" w:rsidP="007D555C">
      <w:pPr>
        <w:pStyle w:val="a0"/>
        <w:rPr>
          <w:rFonts w:eastAsia="宋体"/>
          <w:lang w:val="en-GB" w:eastAsia="zh-CN"/>
        </w:rPr>
      </w:pPr>
      <w:r>
        <w:rPr>
          <w:rFonts w:eastAsia="宋体" w:hint="eastAsia"/>
          <w:lang w:val="en-GB" w:eastAsia="zh-CN"/>
        </w:rPr>
        <w:t>According to the analysis in section 2, it is proposed:</w:t>
      </w:r>
    </w:p>
    <w:p w:rsidR="00D10944" w:rsidRPr="00177075" w:rsidRDefault="005D7375" w:rsidP="00177075">
      <w:pPr>
        <w:pStyle w:val="a5"/>
        <w:jc w:val="both"/>
        <w:rPr>
          <w:rFonts w:eastAsiaTheme="minorEastAsia"/>
          <w:lang w:eastAsia="zh-CN"/>
        </w:rPr>
      </w:pPr>
      <w:r>
        <w:rPr>
          <w:lang w:eastAsia="zh-CN"/>
        </w:rPr>
        <w:fldChar w:fldCharType="begin"/>
      </w:r>
      <w:r>
        <w:rPr>
          <w:lang w:eastAsia="zh-CN"/>
        </w:rPr>
        <w:instrText xml:space="preserve"> REF P1 \h </w:instrText>
      </w:r>
      <w:r>
        <w:rPr>
          <w:lang w:eastAsia="zh-CN"/>
        </w:rPr>
      </w:r>
      <w:r>
        <w:rPr>
          <w:lang w:eastAsia="zh-CN"/>
        </w:rPr>
        <w:fldChar w:fldCharType="separate"/>
      </w:r>
      <w:r w:rsidR="00D10944" w:rsidRPr="000631FB">
        <w:rPr>
          <w:b/>
        </w:rPr>
        <w:t xml:space="preserve">Proposal </w:t>
      </w:r>
      <w:r w:rsidR="00D10944">
        <w:rPr>
          <w:b/>
          <w:noProof/>
        </w:rPr>
        <w:t>1</w:t>
      </w:r>
      <w:r w:rsidR="00D10944" w:rsidRPr="000631FB">
        <w:rPr>
          <w:rFonts w:hint="eastAsia"/>
          <w:b/>
        </w:rPr>
        <w:t>:</w:t>
      </w:r>
      <w:r w:rsidR="00D10944" w:rsidRPr="00C407EF">
        <w:rPr>
          <w:rFonts w:hint="eastAsia"/>
          <w:b/>
        </w:rPr>
        <w:t xml:space="preserve"> </w:t>
      </w:r>
      <w:r w:rsidR="00D10944">
        <w:rPr>
          <w:rFonts w:hint="eastAsia"/>
          <w:b/>
          <w:lang w:eastAsia="zh-CN"/>
        </w:rPr>
        <w:t xml:space="preserve">If Tx UE is OOC, </w:t>
      </w:r>
      <w:r w:rsidR="00D10944">
        <w:rPr>
          <w:b/>
          <w:lang w:eastAsia="zh-CN"/>
        </w:rPr>
        <w:t>pre</w:t>
      </w:r>
      <w:r w:rsidR="00D10944">
        <w:rPr>
          <w:rFonts w:hint="eastAsia"/>
          <w:b/>
          <w:lang w:eastAsia="zh-CN"/>
        </w:rPr>
        <w:t xml:space="preserve">-configuration information which contains the suggested DRX configuration for each PQI/PQI list can be taken into account.     </w:t>
      </w:r>
    </w:p>
    <w:p w:rsidR="00D10944" w:rsidRDefault="005D7375" w:rsidP="00593354">
      <w:pPr>
        <w:pStyle w:val="a5"/>
        <w:jc w:val="both"/>
        <w:rPr>
          <w:b/>
          <w:lang w:eastAsia="zh-CN"/>
        </w:rPr>
      </w:pPr>
      <w:r>
        <w:rPr>
          <w:lang w:eastAsia="zh-CN"/>
        </w:rPr>
        <w:fldChar w:fldCharType="end"/>
      </w:r>
      <w:r>
        <w:rPr>
          <w:lang w:eastAsia="zh-CN"/>
        </w:rPr>
        <w:fldChar w:fldCharType="begin"/>
      </w:r>
      <w:r>
        <w:rPr>
          <w:lang w:eastAsia="zh-CN"/>
        </w:rPr>
        <w:instrText xml:space="preserve"> REF P2 \h </w:instrText>
      </w:r>
      <w:r>
        <w:rPr>
          <w:lang w:eastAsia="zh-CN"/>
        </w:rPr>
      </w:r>
      <w:r>
        <w:rPr>
          <w:lang w:eastAsia="zh-CN"/>
        </w:rPr>
        <w:fldChar w:fldCharType="separate"/>
      </w:r>
      <w:r w:rsidR="00D10944" w:rsidRPr="007C19BF">
        <w:rPr>
          <w:b/>
        </w:rPr>
        <w:t xml:space="preserve">Proposal </w:t>
      </w:r>
      <w:r w:rsidR="00D10944">
        <w:rPr>
          <w:b/>
          <w:noProof/>
        </w:rPr>
        <w:t>2</w:t>
      </w:r>
      <w:r w:rsidR="00D10944">
        <w:rPr>
          <w:rFonts w:hint="eastAsia"/>
          <w:b/>
        </w:rPr>
        <w:t xml:space="preserve">: </w:t>
      </w:r>
      <w:r w:rsidR="00D10944">
        <w:rPr>
          <w:rFonts w:hint="eastAsia"/>
          <w:b/>
          <w:lang w:eastAsia="zh-CN"/>
        </w:rPr>
        <w:t xml:space="preserve">For sidelink unicast, an explicit sidelink HARQ RTT timer length should be configured to Rx UE, not determined based on the SCI.    </w:t>
      </w:r>
    </w:p>
    <w:p w:rsidR="00D10944" w:rsidRPr="009B5CF6" w:rsidRDefault="005D7375" w:rsidP="00AB7A13">
      <w:pPr>
        <w:tabs>
          <w:tab w:val="left" w:pos="1276"/>
        </w:tabs>
        <w:jc w:val="both"/>
        <w:rPr>
          <w:rFonts w:eastAsiaTheme="minorEastAsia"/>
          <w:lang w:eastAsia="zh-CN"/>
        </w:rPr>
      </w:pPr>
      <w:r>
        <w:rPr>
          <w:lang w:eastAsia="zh-CN"/>
        </w:rPr>
        <w:fldChar w:fldCharType="end"/>
      </w:r>
      <w:r>
        <w:rPr>
          <w:lang w:eastAsia="zh-CN"/>
        </w:rPr>
        <w:fldChar w:fldCharType="begin"/>
      </w:r>
      <w:r>
        <w:rPr>
          <w:lang w:eastAsia="zh-CN"/>
        </w:rPr>
        <w:instrText xml:space="preserve"> REF P3 \h </w:instrText>
      </w:r>
      <w:r>
        <w:rPr>
          <w:lang w:eastAsia="zh-CN"/>
        </w:rPr>
      </w:r>
      <w:r>
        <w:rPr>
          <w:lang w:eastAsia="zh-CN"/>
        </w:rPr>
        <w:fldChar w:fldCharType="separate"/>
      </w:r>
      <w:r w:rsidR="00D10944" w:rsidRPr="007C19BF">
        <w:rPr>
          <w:b/>
        </w:rPr>
        <w:t xml:space="preserve">Proposal </w:t>
      </w:r>
      <w:r w:rsidR="00D10944">
        <w:rPr>
          <w:b/>
          <w:noProof/>
        </w:rPr>
        <w:t>3</w:t>
      </w:r>
      <w:r w:rsidR="00D10944">
        <w:rPr>
          <w:rFonts w:hint="eastAsia"/>
          <w:b/>
        </w:rPr>
        <w:t>:</w:t>
      </w:r>
      <w:r w:rsidR="00D10944">
        <w:rPr>
          <w:rFonts w:eastAsiaTheme="minorEastAsia" w:hint="eastAsia"/>
          <w:b/>
          <w:lang w:eastAsia="zh-CN"/>
        </w:rPr>
        <w:t xml:space="preserve"> </w:t>
      </w:r>
      <w:r w:rsidR="00D10944">
        <w:rPr>
          <w:rFonts w:hint="eastAsia"/>
          <w:b/>
          <w:lang w:eastAsia="zh-CN"/>
        </w:rPr>
        <w:t>For sidelink unicast,</w:t>
      </w:r>
      <w:r w:rsidR="00D10944">
        <w:rPr>
          <w:rFonts w:eastAsiaTheme="minorEastAsia" w:hint="eastAsia"/>
          <w:b/>
          <w:lang w:eastAsia="zh-CN"/>
        </w:rPr>
        <w:t xml:space="preserve"> </w:t>
      </w:r>
      <w:r w:rsidR="00D10944">
        <w:rPr>
          <w:rFonts w:hint="eastAsia"/>
          <w:b/>
          <w:lang w:eastAsia="zh-CN"/>
        </w:rPr>
        <w:t xml:space="preserve">retransmission timer can </w:t>
      </w:r>
      <w:r w:rsidR="00D10944">
        <w:rPr>
          <w:rFonts w:eastAsiaTheme="minorEastAsia" w:hint="eastAsia"/>
          <w:b/>
          <w:lang w:eastAsia="zh-CN"/>
        </w:rPr>
        <w:t xml:space="preserve">be </w:t>
      </w:r>
      <w:r w:rsidR="00D10944">
        <w:rPr>
          <w:rFonts w:hint="eastAsia"/>
          <w:b/>
          <w:lang w:eastAsia="zh-CN"/>
        </w:rPr>
        <w:t>start</w:t>
      </w:r>
      <w:r w:rsidR="00D10944">
        <w:rPr>
          <w:rFonts w:eastAsiaTheme="minorEastAsia" w:hint="eastAsia"/>
          <w:b/>
          <w:lang w:eastAsia="zh-CN"/>
        </w:rPr>
        <w:t>ed</w:t>
      </w:r>
      <w:r w:rsidR="00D10944">
        <w:rPr>
          <w:rFonts w:hint="eastAsia"/>
          <w:b/>
          <w:lang w:eastAsia="zh-CN"/>
        </w:rPr>
        <w:t xml:space="preserve"> after </w:t>
      </w:r>
      <w:r w:rsidR="00D10944">
        <w:rPr>
          <w:rFonts w:eastAsiaTheme="minorEastAsia" w:hint="eastAsia"/>
          <w:b/>
          <w:lang w:eastAsia="zh-CN"/>
        </w:rPr>
        <w:t xml:space="preserve">the HARQ RTT timer expiry.  </w:t>
      </w:r>
    </w:p>
    <w:p w:rsidR="00D10944" w:rsidRDefault="005D7375" w:rsidP="00843446">
      <w:pPr>
        <w:spacing w:before="240"/>
        <w:jc w:val="both"/>
        <w:rPr>
          <w:rFonts w:eastAsiaTheme="minorEastAsia"/>
          <w:lang w:eastAsia="zh-CN"/>
        </w:rPr>
      </w:pPr>
      <w:r>
        <w:rPr>
          <w:lang w:eastAsia="zh-CN"/>
        </w:rPr>
        <w:fldChar w:fldCharType="end"/>
      </w:r>
      <w:r>
        <w:rPr>
          <w:lang w:eastAsia="zh-CN"/>
        </w:rPr>
        <w:fldChar w:fldCharType="begin"/>
      </w:r>
      <w:r>
        <w:rPr>
          <w:lang w:eastAsia="zh-CN"/>
        </w:rPr>
        <w:instrText xml:space="preserve"> REF P4 \h </w:instrText>
      </w:r>
      <w:r>
        <w:rPr>
          <w:lang w:eastAsia="zh-CN"/>
        </w:rPr>
      </w:r>
      <w:r>
        <w:rPr>
          <w:lang w:eastAsia="zh-CN"/>
        </w:rPr>
        <w:fldChar w:fldCharType="separate"/>
      </w:r>
      <w:r w:rsidR="00D10944" w:rsidRPr="007C19BF">
        <w:rPr>
          <w:b/>
        </w:rPr>
        <w:t xml:space="preserve">Proposal </w:t>
      </w:r>
      <w:r w:rsidR="00D10944">
        <w:rPr>
          <w:b/>
          <w:noProof/>
        </w:rPr>
        <w:t>4</w:t>
      </w:r>
      <w:r w:rsidR="00D10944">
        <w:rPr>
          <w:rFonts w:hint="eastAsia"/>
          <w:b/>
        </w:rPr>
        <w:t>:</w:t>
      </w:r>
      <w:r w:rsidR="00D10944">
        <w:rPr>
          <w:rFonts w:hint="eastAsia"/>
          <w:b/>
          <w:lang w:eastAsia="zh-CN"/>
        </w:rPr>
        <w:t xml:space="preserve"> For </w:t>
      </w:r>
      <w:r w:rsidR="00D10944" w:rsidRPr="00F504F2">
        <w:rPr>
          <w:rFonts w:eastAsiaTheme="minorEastAsia" w:hint="eastAsia"/>
          <w:b/>
          <w:iCs/>
          <w:noProof/>
          <w:szCs w:val="28"/>
          <w:lang w:eastAsia="zh-CN"/>
        </w:rPr>
        <w:t>Tx UE in RRC CONNECTED</w:t>
      </w:r>
      <w:r w:rsidR="00D10944">
        <w:rPr>
          <w:rFonts w:hint="eastAsia"/>
          <w:b/>
          <w:lang w:eastAsia="zh-CN"/>
        </w:rPr>
        <w:t xml:space="preserve">, how to align the Uu and SL DRX depends on </w:t>
      </w:r>
      <w:r w:rsidR="00D10944">
        <w:rPr>
          <w:b/>
          <w:lang w:eastAsia="zh-CN"/>
        </w:rPr>
        <w:t>its</w:t>
      </w:r>
      <w:r w:rsidR="00D10944">
        <w:rPr>
          <w:rFonts w:hint="eastAsia"/>
          <w:b/>
          <w:lang w:eastAsia="zh-CN"/>
        </w:rPr>
        <w:t xml:space="preserve"> serving gNB</w:t>
      </w:r>
      <w:r w:rsidR="00D10944">
        <w:rPr>
          <w:b/>
          <w:lang w:eastAsia="zh-CN"/>
        </w:rPr>
        <w:t>’</w:t>
      </w:r>
      <w:r w:rsidR="00D10944">
        <w:rPr>
          <w:rFonts w:hint="eastAsia"/>
          <w:b/>
          <w:lang w:eastAsia="zh-CN"/>
        </w:rPr>
        <w:t xml:space="preserve">s implementation. </w:t>
      </w:r>
      <w:r>
        <w:rPr>
          <w:lang w:eastAsia="zh-CN"/>
        </w:rPr>
        <w:fldChar w:fldCharType="end"/>
      </w:r>
    </w:p>
    <w:p w:rsidR="00D10944" w:rsidRDefault="005D7375" w:rsidP="00843446">
      <w:pPr>
        <w:spacing w:before="240"/>
        <w:jc w:val="both"/>
        <w:rPr>
          <w:rFonts w:eastAsiaTheme="minorEastAsia"/>
          <w:b/>
          <w:lang w:eastAsia="zh-CN"/>
        </w:rPr>
      </w:pPr>
      <w:r>
        <w:rPr>
          <w:rFonts w:eastAsia="宋体"/>
          <w:szCs w:val="20"/>
          <w:lang w:val="en-GB" w:eastAsia="zh-CN"/>
        </w:rPr>
        <w:fldChar w:fldCharType="begin"/>
      </w:r>
      <w:r>
        <w:rPr>
          <w:lang w:eastAsia="zh-CN"/>
        </w:rPr>
        <w:instrText xml:space="preserve"> REF P5 \h </w:instrText>
      </w:r>
      <w:r>
        <w:rPr>
          <w:rFonts w:eastAsia="宋体"/>
          <w:szCs w:val="20"/>
          <w:lang w:val="en-GB" w:eastAsia="zh-CN"/>
        </w:rPr>
      </w:r>
      <w:r>
        <w:rPr>
          <w:lang w:eastAsia="zh-CN"/>
        </w:rPr>
        <w:fldChar w:fldCharType="end"/>
      </w:r>
      <w:r>
        <w:rPr>
          <w:lang w:eastAsia="zh-CN"/>
        </w:rPr>
        <w:fldChar w:fldCharType="begin"/>
      </w:r>
      <w:r>
        <w:rPr>
          <w:lang w:eastAsia="zh-CN"/>
        </w:rPr>
        <w:instrText xml:space="preserve"> REF P6 \h </w:instrText>
      </w:r>
      <w:r>
        <w:rPr>
          <w:lang w:eastAsia="zh-CN"/>
        </w:rPr>
      </w:r>
      <w:r>
        <w:rPr>
          <w:lang w:eastAsia="zh-CN"/>
        </w:rPr>
        <w:fldChar w:fldCharType="separate"/>
      </w:r>
      <w:r w:rsidR="00D10944" w:rsidRPr="007C19BF">
        <w:rPr>
          <w:b/>
        </w:rPr>
        <w:t xml:space="preserve">Proposal </w:t>
      </w:r>
      <w:r w:rsidR="00D10944">
        <w:rPr>
          <w:b/>
          <w:noProof/>
        </w:rPr>
        <w:t>5</w:t>
      </w:r>
      <w:r w:rsidR="00D10944">
        <w:rPr>
          <w:rFonts w:hint="eastAsia"/>
          <w:b/>
        </w:rPr>
        <w:t>:</w:t>
      </w:r>
      <w:r w:rsidR="00D10944">
        <w:rPr>
          <w:rFonts w:eastAsiaTheme="minorEastAsia" w:hint="eastAsia"/>
          <w:b/>
          <w:lang w:eastAsia="zh-CN"/>
        </w:rPr>
        <w:t xml:space="preserve"> When performing destination selection, UE should only select the logical channel with highest priority and/or the MAC CE corresponding destination/PQI which is in active time.</w:t>
      </w:r>
    </w:p>
    <w:p w:rsidR="00D10944" w:rsidRDefault="005D7375" w:rsidP="00843446">
      <w:pPr>
        <w:pStyle w:val="a0"/>
        <w:spacing w:before="120"/>
        <w:rPr>
          <w:rFonts w:eastAsiaTheme="minorEastAsia"/>
          <w:b/>
          <w:lang w:eastAsia="zh-CN"/>
        </w:rPr>
      </w:pPr>
      <w:r>
        <w:rPr>
          <w:lang w:eastAsia="zh-CN"/>
        </w:rPr>
        <w:fldChar w:fldCharType="end"/>
      </w:r>
      <w:r>
        <w:rPr>
          <w:lang w:eastAsia="zh-CN"/>
        </w:rPr>
        <w:fldChar w:fldCharType="begin"/>
      </w:r>
      <w:r>
        <w:rPr>
          <w:lang w:eastAsia="zh-CN"/>
        </w:rPr>
        <w:instrText xml:space="preserve"> REF P78 \h </w:instrText>
      </w:r>
      <w:r>
        <w:rPr>
          <w:lang w:eastAsia="zh-CN"/>
        </w:rPr>
      </w:r>
      <w:r>
        <w:rPr>
          <w:lang w:eastAsia="zh-CN"/>
        </w:rPr>
        <w:fldChar w:fldCharType="separate"/>
      </w:r>
      <w:r w:rsidR="00D10944" w:rsidRPr="007C19BF">
        <w:rPr>
          <w:b/>
        </w:rPr>
        <w:t xml:space="preserve">Proposal </w:t>
      </w:r>
      <w:r w:rsidR="00D10944">
        <w:rPr>
          <w:b/>
          <w:noProof/>
        </w:rPr>
        <w:t>6</w:t>
      </w:r>
      <w:r w:rsidR="00D10944">
        <w:rPr>
          <w:rFonts w:hint="eastAsia"/>
          <w:b/>
        </w:rPr>
        <w:t>:</w:t>
      </w:r>
      <w:r w:rsidR="00D10944" w:rsidRPr="000E60FB">
        <w:rPr>
          <w:rFonts w:eastAsiaTheme="minorEastAsia" w:hint="eastAsia"/>
          <w:b/>
          <w:lang w:eastAsia="zh-CN"/>
        </w:rPr>
        <w:t>For mode 2 Tx UE, resource (re)selection needs to be triggered when there isn</w:t>
      </w:r>
      <w:r w:rsidR="00D10944" w:rsidRPr="000E60FB">
        <w:rPr>
          <w:rFonts w:eastAsiaTheme="minorEastAsia"/>
          <w:b/>
          <w:lang w:eastAsia="zh-CN"/>
        </w:rPr>
        <w:t>’</w:t>
      </w:r>
      <w:r w:rsidR="00D10944" w:rsidRPr="000E60FB">
        <w:rPr>
          <w:rFonts w:eastAsiaTheme="minorEastAsia" w:hint="eastAsia"/>
          <w:b/>
          <w:lang w:eastAsia="zh-CN"/>
        </w:rPr>
        <w:t xml:space="preserve">t SL grant </w:t>
      </w:r>
      <w:r w:rsidR="00D10944">
        <w:rPr>
          <w:rFonts w:eastAsiaTheme="minorEastAsia" w:hint="eastAsia"/>
          <w:b/>
          <w:lang w:eastAsia="zh-CN"/>
        </w:rPr>
        <w:t xml:space="preserve">can be used </w:t>
      </w:r>
      <w:r w:rsidR="00D10944" w:rsidRPr="000E60FB">
        <w:rPr>
          <w:rFonts w:eastAsiaTheme="minorEastAsia" w:hint="eastAsia"/>
          <w:b/>
          <w:lang w:eastAsia="zh-CN"/>
        </w:rPr>
        <w:t>in DRX active time for the destination</w:t>
      </w:r>
      <w:r w:rsidR="00D10944">
        <w:rPr>
          <w:rFonts w:eastAsiaTheme="minorEastAsia" w:hint="eastAsia"/>
          <w:lang w:eastAsia="zh-CN"/>
        </w:rPr>
        <w:t xml:space="preserve"> </w:t>
      </w:r>
      <w:r w:rsidR="00D10944" w:rsidRPr="006A3AC7">
        <w:rPr>
          <w:rFonts w:eastAsiaTheme="minorEastAsia"/>
          <w:b/>
          <w:lang w:eastAsia="zh-CN"/>
        </w:rPr>
        <w:t>(for sidelink unicast)</w:t>
      </w:r>
      <w:r w:rsidR="00D10944" w:rsidRPr="00F011E4">
        <w:rPr>
          <w:rFonts w:eastAsiaTheme="minorEastAsia" w:hint="eastAsia"/>
          <w:b/>
          <w:lang w:eastAsia="zh-CN"/>
        </w:rPr>
        <w:t>/</w:t>
      </w:r>
      <w:r w:rsidR="00D10944">
        <w:rPr>
          <w:rFonts w:eastAsiaTheme="minorEastAsia" w:hint="eastAsia"/>
          <w:b/>
          <w:lang w:eastAsia="zh-CN"/>
        </w:rPr>
        <w:t>PQI</w:t>
      </w:r>
      <w:r w:rsidR="00D10944" w:rsidRPr="00B103C9">
        <w:rPr>
          <w:rFonts w:eastAsiaTheme="minorEastAsia" w:hint="eastAsia"/>
          <w:b/>
          <w:lang w:eastAsia="zh-CN"/>
        </w:rPr>
        <w:t>(for sidelink broadcast/</w:t>
      </w:r>
      <w:proofErr w:type="spellStart"/>
      <w:r w:rsidR="00D10944" w:rsidRPr="00B103C9">
        <w:rPr>
          <w:rFonts w:eastAsiaTheme="minorEastAsia" w:hint="eastAsia"/>
          <w:b/>
          <w:lang w:eastAsia="zh-CN"/>
        </w:rPr>
        <w:t>groupcast</w:t>
      </w:r>
      <w:proofErr w:type="spellEnd"/>
      <w:r w:rsidR="00D10944" w:rsidRPr="00B103C9">
        <w:rPr>
          <w:rFonts w:eastAsiaTheme="minorEastAsia" w:hint="eastAsia"/>
          <w:b/>
          <w:lang w:eastAsia="zh-CN"/>
        </w:rPr>
        <w:t>)</w:t>
      </w:r>
      <w:r w:rsidR="00D10944" w:rsidRPr="000E60FB">
        <w:rPr>
          <w:rFonts w:eastAsiaTheme="minorEastAsia" w:hint="eastAsia"/>
          <w:b/>
          <w:lang w:eastAsia="zh-CN"/>
        </w:rPr>
        <w:t xml:space="preserve"> which has </w:t>
      </w:r>
      <w:r w:rsidR="00D10944" w:rsidRPr="000E60FB">
        <w:rPr>
          <w:b/>
          <w:lang w:eastAsia="ko-KR"/>
        </w:rPr>
        <w:t>SL data available for transmission</w:t>
      </w:r>
      <w:r w:rsidR="00D10944" w:rsidRPr="000E60FB">
        <w:rPr>
          <w:rFonts w:eastAsiaTheme="minorEastAsia" w:hint="eastAsia"/>
          <w:b/>
          <w:lang w:eastAsia="zh-CN"/>
        </w:rPr>
        <w:t>. And the selected grant shall match the DRX configuration</w:t>
      </w:r>
      <w:r w:rsidR="00D10944" w:rsidRPr="006A72D2">
        <w:rPr>
          <w:rFonts w:eastAsiaTheme="minorEastAsia"/>
          <w:b/>
          <w:lang w:eastAsia="zh-CN"/>
        </w:rPr>
        <w:t xml:space="preserve"> of the destination</w:t>
      </w:r>
      <w:r w:rsidR="00D10944">
        <w:rPr>
          <w:rFonts w:eastAsiaTheme="minorEastAsia" w:hint="eastAsia"/>
          <w:b/>
          <w:lang w:eastAsia="zh-CN"/>
        </w:rPr>
        <w:t>/PQI</w:t>
      </w:r>
      <w:r w:rsidR="00D10944" w:rsidRPr="000E60FB">
        <w:rPr>
          <w:rFonts w:eastAsiaTheme="minorEastAsia" w:hint="eastAsia"/>
          <w:b/>
          <w:lang w:eastAsia="zh-CN"/>
        </w:rPr>
        <w:t>.</w:t>
      </w:r>
    </w:p>
    <w:p w:rsidR="00D10944" w:rsidRDefault="00D10944" w:rsidP="00843446">
      <w:pPr>
        <w:rPr>
          <w:rFonts w:eastAsiaTheme="minorEastAsia"/>
          <w:b/>
          <w:lang w:eastAsia="zh-CN"/>
        </w:rPr>
      </w:pPr>
      <w:r w:rsidRPr="007C19BF">
        <w:rPr>
          <w:b/>
        </w:rPr>
        <w:t xml:space="preserve">Proposal </w:t>
      </w:r>
      <w:r>
        <w:rPr>
          <w:b/>
          <w:noProof/>
        </w:rPr>
        <w:t>7</w:t>
      </w:r>
      <w:r>
        <w:rPr>
          <w:rFonts w:hint="eastAsia"/>
          <w:b/>
        </w:rPr>
        <w:t>:</w:t>
      </w:r>
      <w:r>
        <w:rPr>
          <w:rFonts w:eastAsiaTheme="minorEastAsia" w:hint="eastAsia"/>
          <w:b/>
          <w:lang w:eastAsia="zh-CN"/>
        </w:rPr>
        <w:t xml:space="preserve"> </w:t>
      </w:r>
      <w:r w:rsidRPr="000E60FB">
        <w:rPr>
          <w:rFonts w:eastAsiaTheme="minorEastAsia" w:hint="eastAsia"/>
          <w:b/>
          <w:lang w:eastAsia="zh-CN"/>
        </w:rPr>
        <w:t xml:space="preserve">For mode </w:t>
      </w:r>
      <w:r>
        <w:rPr>
          <w:rFonts w:eastAsiaTheme="minorEastAsia" w:hint="eastAsia"/>
          <w:b/>
          <w:lang w:eastAsia="zh-CN"/>
        </w:rPr>
        <w:t>1</w:t>
      </w:r>
      <w:r w:rsidRPr="000E60FB">
        <w:rPr>
          <w:rFonts w:eastAsiaTheme="minorEastAsia" w:hint="eastAsia"/>
          <w:b/>
          <w:lang w:eastAsia="zh-CN"/>
        </w:rPr>
        <w:t xml:space="preserve"> Tx UE, </w:t>
      </w:r>
      <w:r>
        <w:rPr>
          <w:rFonts w:eastAsiaTheme="minorEastAsia" w:hint="eastAsia"/>
          <w:b/>
          <w:lang w:eastAsia="zh-CN"/>
        </w:rPr>
        <w:t>SL SR/BSR</w:t>
      </w:r>
      <w:r w:rsidRPr="000E60FB">
        <w:rPr>
          <w:rFonts w:eastAsiaTheme="minorEastAsia" w:hint="eastAsia"/>
          <w:b/>
          <w:lang w:eastAsia="zh-CN"/>
        </w:rPr>
        <w:t xml:space="preserve"> needs to be triggered when there isn</w:t>
      </w:r>
      <w:r w:rsidRPr="000E60FB">
        <w:rPr>
          <w:rFonts w:eastAsiaTheme="minorEastAsia"/>
          <w:b/>
          <w:lang w:eastAsia="zh-CN"/>
        </w:rPr>
        <w:t>’</w:t>
      </w:r>
      <w:r w:rsidRPr="000E60FB">
        <w:rPr>
          <w:rFonts w:eastAsiaTheme="minorEastAsia" w:hint="eastAsia"/>
          <w:b/>
          <w:lang w:eastAsia="zh-CN"/>
        </w:rPr>
        <w:t>t SL grant</w:t>
      </w:r>
      <w:r>
        <w:rPr>
          <w:rFonts w:eastAsiaTheme="minorEastAsia" w:hint="eastAsia"/>
          <w:b/>
          <w:lang w:eastAsia="zh-CN"/>
        </w:rPr>
        <w:t xml:space="preserve"> can be used</w:t>
      </w:r>
      <w:r w:rsidRPr="000E60FB">
        <w:rPr>
          <w:rFonts w:eastAsiaTheme="minorEastAsia" w:hint="eastAsia"/>
          <w:b/>
          <w:lang w:eastAsia="zh-CN"/>
        </w:rPr>
        <w:t xml:space="preserve"> in DRX active time for the destination</w:t>
      </w:r>
      <w:r>
        <w:rPr>
          <w:rFonts w:eastAsiaTheme="minorEastAsia" w:hint="eastAsia"/>
          <w:b/>
          <w:lang w:eastAsia="zh-CN"/>
        </w:rPr>
        <w:t>/PQI</w:t>
      </w:r>
      <w:r w:rsidRPr="000E60FB">
        <w:rPr>
          <w:rFonts w:eastAsiaTheme="minorEastAsia" w:hint="eastAsia"/>
          <w:b/>
          <w:lang w:eastAsia="zh-CN"/>
        </w:rPr>
        <w:t xml:space="preserve"> which has </w:t>
      </w:r>
      <w:r w:rsidRPr="000E60FB">
        <w:rPr>
          <w:b/>
          <w:lang w:eastAsia="ko-KR"/>
        </w:rPr>
        <w:t>SL data available for transmission</w:t>
      </w:r>
      <w:r w:rsidRPr="000E60FB">
        <w:rPr>
          <w:rFonts w:eastAsiaTheme="minorEastAsia" w:hint="eastAsia"/>
          <w:b/>
          <w:lang w:eastAsia="zh-CN"/>
        </w:rPr>
        <w:t>.</w:t>
      </w:r>
    </w:p>
    <w:p w:rsidR="005D7375" w:rsidRPr="005D7375" w:rsidRDefault="005D7375" w:rsidP="00AB7A13">
      <w:pPr>
        <w:pStyle w:val="a5"/>
        <w:jc w:val="both"/>
        <w:rPr>
          <w:rFonts w:eastAsiaTheme="minorEastAsia"/>
          <w:lang w:eastAsia="zh-CN"/>
        </w:rPr>
      </w:pPr>
      <w:r>
        <w:rPr>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P9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10944" w:rsidRPr="007C19BF">
        <w:rPr>
          <w:b/>
        </w:rPr>
        <w:t xml:space="preserve">Proposal </w:t>
      </w:r>
      <w:r w:rsidR="00D10944">
        <w:rPr>
          <w:b/>
          <w:noProof/>
        </w:rPr>
        <w:t>8</w:t>
      </w:r>
      <w:r w:rsidR="00D10944">
        <w:rPr>
          <w:rFonts w:hint="eastAsia"/>
          <w:b/>
        </w:rPr>
        <w:t>:</w:t>
      </w:r>
      <w:r w:rsidR="00D10944" w:rsidRPr="00897296">
        <w:rPr>
          <w:rFonts w:eastAsiaTheme="minorEastAsia" w:hint="eastAsia"/>
          <w:lang w:eastAsia="zh-CN"/>
        </w:rPr>
        <w:t xml:space="preserve"> </w:t>
      </w:r>
      <w:r w:rsidR="00D10944" w:rsidRPr="00897296">
        <w:rPr>
          <w:rFonts w:eastAsiaTheme="minorEastAsia" w:hint="eastAsia"/>
          <w:b/>
          <w:lang w:eastAsia="zh-CN"/>
        </w:rPr>
        <w:t xml:space="preserve">Sensing </w:t>
      </w:r>
      <w:r w:rsidR="00D10944">
        <w:rPr>
          <w:rFonts w:eastAsiaTheme="minorEastAsia" w:hint="eastAsia"/>
          <w:b/>
          <w:lang w:eastAsia="zh-CN"/>
        </w:rPr>
        <w:t>procedure is independent of</w:t>
      </w:r>
      <w:r w:rsidR="00D10944" w:rsidRPr="00897296">
        <w:rPr>
          <w:rFonts w:eastAsiaTheme="minorEastAsia" w:hint="eastAsia"/>
          <w:b/>
          <w:lang w:eastAsia="zh-CN"/>
        </w:rPr>
        <w:t xml:space="preserve"> SL DRX</w:t>
      </w:r>
      <w:r w:rsidR="00D10944">
        <w:rPr>
          <w:rFonts w:eastAsiaTheme="minorEastAsia" w:hint="eastAsia"/>
          <w:b/>
          <w:lang w:eastAsia="zh-CN"/>
        </w:rPr>
        <w:t>.</w:t>
      </w:r>
      <w:r>
        <w:rPr>
          <w:rFonts w:eastAsiaTheme="minorEastAsia"/>
          <w:lang w:eastAsia="zh-CN"/>
        </w:rPr>
        <w:fldChar w:fldCharType="end"/>
      </w:r>
    </w:p>
    <w:p w:rsidR="0059345E" w:rsidRDefault="0059345E" w:rsidP="0059345E">
      <w:pPr>
        <w:pStyle w:val="1"/>
        <w:jc w:val="both"/>
      </w:pPr>
      <w:r>
        <w:rPr>
          <w:rFonts w:hint="eastAsia"/>
        </w:rPr>
        <w:t>Reference</w:t>
      </w:r>
    </w:p>
    <w:p w:rsidR="004E769C" w:rsidRDefault="008D4CC4" w:rsidP="00241D9E">
      <w:pPr>
        <w:pStyle w:val="a0"/>
        <w:numPr>
          <w:ilvl w:val="0"/>
          <w:numId w:val="8"/>
        </w:numPr>
        <w:rPr>
          <w:rFonts w:eastAsiaTheme="minorEastAsia"/>
          <w:lang w:val="en-GB" w:eastAsia="zh-CN"/>
        </w:rPr>
      </w:pPr>
      <w:bookmarkStart w:id="18" w:name="_Ref77256767"/>
      <w:bookmarkStart w:id="19" w:name="_Ref60844349"/>
      <w:r>
        <w:rPr>
          <w:rFonts w:eastAsiaTheme="minorEastAsia" w:hint="eastAsia"/>
          <w:lang w:val="en-GB" w:eastAsia="zh-CN"/>
        </w:rPr>
        <w:t>R2-2104841</w:t>
      </w:r>
      <w:r w:rsidRPr="008D4CC4">
        <w:rPr>
          <w:rFonts w:eastAsiaTheme="minorEastAsia"/>
          <w:lang w:val="en-GB" w:eastAsia="zh-CN"/>
        </w:rPr>
        <w:t xml:space="preserve"> Summary of [POST113-e][704][V2X/SL] TX UE centric or RX UE centric DRX configuration determination </w:t>
      </w:r>
      <w:r>
        <w:rPr>
          <w:rFonts w:eastAsiaTheme="minorEastAsia" w:hint="eastAsia"/>
          <w:lang w:val="en-GB" w:eastAsia="zh-CN"/>
        </w:rPr>
        <w:t xml:space="preserve"> </w:t>
      </w:r>
      <w:r>
        <w:rPr>
          <w:rFonts w:eastAsiaTheme="minorEastAsia"/>
          <w:lang w:val="en-GB" w:eastAsia="zh-CN"/>
        </w:rPr>
        <w:t>OPPO</w:t>
      </w:r>
      <w:r>
        <w:rPr>
          <w:rFonts w:eastAsiaTheme="minorEastAsia" w:hint="eastAsia"/>
          <w:lang w:val="en-GB" w:eastAsia="zh-CN"/>
        </w:rPr>
        <w:t xml:space="preserve"> </w:t>
      </w:r>
      <w:r w:rsidRPr="008D4CC4">
        <w:rPr>
          <w:rFonts w:eastAsiaTheme="minorEastAsia"/>
          <w:lang w:val="en-GB" w:eastAsia="zh-CN"/>
        </w:rPr>
        <w:t xml:space="preserve"> </w:t>
      </w:r>
      <w:r w:rsidRPr="00831FBA">
        <w:rPr>
          <w:rFonts w:eastAsiaTheme="minorEastAsia"/>
          <w:lang w:val="en-GB" w:eastAsia="zh-CN"/>
        </w:rPr>
        <w:t>discussion</w:t>
      </w:r>
      <w:r w:rsidRPr="00831FBA">
        <w:rPr>
          <w:rFonts w:eastAsiaTheme="minorEastAsia"/>
          <w:lang w:val="en-GB" w:eastAsia="zh-CN"/>
        </w:rPr>
        <w:tab/>
        <w:t>Rel-17</w:t>
      </w:r>
      <w:r w:rsidRPr="00831FBA">
        <w:rPr>
          <w:rFonts w:eastAsiaTheme="minorEastAsia"/>
          <w:lang w:val="en-GB" w:eastAsia="zh-CN"/>
        </w:rPr>
        <w:tab/>
      </w:r>
      <w:proofErr w:type="spellStart"/>
      <w:r w:rsidRPr="00831FBA">
        <w:rPr>
          <w:rFonts w:eastAsiaTheme="minorEastAsia"/>
          <w:lang w:val="en-GB" w:eastAsia="zh-CN"/>
        </w:rPr>
        <w:t>NR_SL_enh</w:t>
      </w:r>
      <w:proofErr w:type="spellEnd"/>
      <w:r w:rsidRPr="00831FBA">
        <w:rPr>
          <w:rFonts w:eastAsiaTheme="minorEastAsia"/>
          <w:lang w:val="en-GB" w:eastAsia="zh-CN"/>
        </w:rPr>
        <w:t>-Core</w:t>
      </w:r>
      <w:bookmarkEnd w:id="18"/>
    </w:p>
    <w:p w:rsidR="00D66B49" w:rsidRPr="00DA44F7" w:rsidRDefault="0070732F" w:rsidP="0095556A">
      <w:pPr>
        <w:pStyle w:val="a0"/>
        <w:numPr>
          <w:ilvl w:val="0"/>
          <w:numId w:val="8"/>
        </w:numPr>
      </w:pPr>
      <w:bookmarkStart w:id="20" w:name="_Ref78964310"/>
      <w:r>
        <w:t xml:space="preserve">Summary of [POST114-e][706][V2X/SL] Discussion on remaining FFSs/open issues in SL DRX timer maintenance </w:t>
      </w:r>
      <w:r w:rsidRPr="00DA44F7">
        <w:rPr>
          <w:rFonts w:hint="eastAsia"/>
        </w:rPr>
        <w:t xml:space="preserve"> </w:t>
      </w:r>
      <w:proofErr w:type="spellStart"/>
      <w:r>
        <w:t>InterDigital</w:t>
      </w:r>
      <w:bookmarkEnd w:id="20"/>
      <w:proofErr w:type="spellEnd"/>
      <w:r w:rsidRPr="00DA44F7">
        <w:rPr>
          <w:rFonts w:hint="eastAsia"/>
        </w:rPr>
        <w:t xml:space="preserve"> </w:t>
      </w:r>
      <w:bookmarkEnd w:id="19"/>
    </w:p>
    <w:p w:rsidR="0011637A" w:rsidRPr="00AB7A13" w:rsidRDefault="0011637A" w:rsidP="00DA44F7">
      <w:pPr>
        <w:pStyle w:val="a0"/>
        <w:numPr>
          <w:ilvl w:val="0"/>
          <w:numId w:val="8"/>
        </w:numPr>
      </w:pPr>
      <w:bookmarkStart w:id="21" w:name="_Ref84600624"/>
      <w:r w:rsidRPr="00DA44F7">
        <w:t>R1-2108580</w:t>
      </w:r>
      <w:r w:rsidR="00DA44F7">
        <w:rPr>
          <w:rFonts w:asciiTheme="minorEastAsia" w:eastAsiaTheme="minorEastAsia" w:hAnsiTheme="minorEastAsia" w:hint="eastAsia"/>
          <w:lang w:eastAsia="zh-CN"/>
        </w:rPr>
        <w:t xml:space="preserve"> </w:t>
      </w:r>
      <w:r w:rsidRPr="00DA44F7">
        <w:t>Reply LS on SL DRX design</w:t>
      </w:r>
      <w:bookmarkEnd w:id="21"/>
    </w:p>
    <w:p w:rsidR="002E35A4" w:rsidRPr="00A53579" w:rsidRDefault="002E35A4" w:rsidP="00DA44F7">
      <w:pPr>
        <w:pStyle w:val="a0"/>
        <w:numPr>
          <w:ilvl w:val="0"/>
          <w:numId w:val="8"/>
        </w:numPr>
      </w:pPr>
      <w:bookmarkStart w:id="22" w:name="_Ref85703591"/>
      <w:r w:rsidRPr="00DA44F7">
        <w:rPr>
          <w:rFonts w:hint="eastAsia"/>
        </w:rPr>
        <w:t xml:space="preserve">R1-2108622  </w:t>
      </w:r>
      <w:r w:rsidRPr="00DA44F7">
        <w:t>Reply LS on time gap information in SCI</w:t>
      </w:r>
      <w:bookmarkEnd w:id="22"/>
    </w:p>
    <w:p w:rsidR="00DA6A35" w:rsidRPr="0011637A" w:rsidRDefault="00DA6A35" w:rsidP="00DA6A35">
      <w:pPr>
        <w:pStyle w:val="a0"/>
        <w:rPr>
          <w:rFonts w:eastAsiaTheme="minorEastAsia"/>
          <w:lang w:val="en-GB" w:eastAsia="zh-CN"/>
        </w:rPr>
      </w:pPr>
    </w:p>
    <w:sectPr w:rsidR="00DA6A35" w:rsidRPr="0011637A"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09C" w:rsidRDefault="008C209C">
      <w:r>
        <w:separator/>
      </w:r>
    </w:p>
  </w:endnote>
  <w:endnote w:type="continuationSeparator" w:id="0">
    <w:p w:rsidR="008C209C" w:rsidRDefault="008C2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37A" w:rsidRDefault="0011637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1637A" w:rsidRDefault="0011637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37A" w:rsidRDefault="0011637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85E33">
      <w:rPr>
        <w:rStyle w:val="ae"/>
        <w:noProof/>
      </w:rPr>
      <w:t>3</w:t>
    </w:r>
    <w:r>
      <w:rPr>
        <w:rStyle w:val="ae"/>
      </w:rPr>
      <w:fldChar w:fldCharType="end"/>
    </w:r>
  </w:p>
  <w:p w:rsidR="0011637A" w:rsidRPr="00977F1F" w:rsidRDefault="0011637A"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2109477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09C" w:rsidRDefault="008C209C">
      <w:r>
        <w:separator/>
      </w:r>
    </w:p>
  </w:footnote>
  <w:footnote w:type="continuationSeparator" w:id="0">
    <w:p w:rsidR="008C209C" w:rsidRDefault="008C2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37A" w:rsidRDefault="0011637A"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40EA0"/>
    <w:multiLevelType w:val="hybridMultilevel"/>
    <w:tmpl w:val="9A0C6C7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5F1B6D"/>
    <w:multiLevelType w:val="multilevel"/>
    <w:tmpl w:val="2F5F1B6D"/>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0782FBD"/>
    <w:multiLevelType w:val="hybridMultilevel"/>
    <w:tmpl w:val="7C66E71C"/>
    <w:lvl w:ilvl="0" w:tplc="FBC0A3B2">
      <w:start w:val="5"/>
      <w:numFmt w:val="bullet"/>
      <w:lvlText w:val=""/>
      <w:lvlJc w:val="left"/>
      <w:pPr>
        <w:ind w:left="720" w:hanging="360"/>
      </w:pPr>
      <w:rPr>
        <w:rFonts w:ascii="Symbol" w:eastAsia="宋体"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6656A8"/>
    <w:multiLevelType w:val="hybridMultilevel"/>
    <w:tmpl w:val="AE34AF86"/>
    <w:lvl w:ilvl="0" w:tplc="75A47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6"/>
  </w:num>
  <w:num w:numId="4">
    <w:abstractNumId w:val="4"/>
  </w:num>
  <w:num w:numId="5">
    <w:abstractNumId w:val="15"/>
  </w:num>
  <w:num w:numId="6">
    <w:abstractNumId w:val="8"/>
  </w:num>
  <w:num w:numId="7">
    <w:abstractNumId w:val="13"/>
  </w:num>
  <w:num w:numId="8">
    <w:abstractNumId w:val="1"/>
  </w:num>
  <w:num w:numId="9">
    <w:abstractNumId w:val="11"/>
  </w:num>
  <w:num w:numId="10">
    <w:abstractNumId w:val="0"/>
  </w:num>
  <w:num w:numId="11">
    <w:abstractNumId w:val="2"/>
  </w:num>
  <w:num w:numId="12">
    <w:abstractNumId w:val="14"/>
  </w:num>
  <w:num w:numId="13">
    <w:abstractNumId w:val="9"/>
  </w:num>
  <w:num w:numId="14">
    <w:abstractNumId w:val="10"/>
  </w:num>
  <w:num w:numId="15">
    <w:abstractNumId w:val="7"/>
  </w:num>
  <w:num w:numId="16">
    <w:abstractNumId w:val="5"/>
  </w:num>
  <w:num w:numId="1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DDE"/>
    <w:rsid w:val="00002FDB"/>
    <w:rsid w:val="000030A0"/>
    <w:rsid w:val="0000313E"/>
    <w:rsid w:val="00003165"/>
    <w:rsid w:val="000038A7"/>
    <w:rsid w:val="00003BD4"/>
    <w:rsid w:val="00003EA4"/>
    <w:rsid w:val="00004D3D"/>
    <w:rsid w:val="00006229"/>
    <w:rsid w:val="000062D6"/>
    <w:rsid w:val="000070B3"/>
    <w:rsid w:val="000100DC"/>
    <w:rsid w:val="00010C87"/>
    <w:rsid w:val="000116A5"/>
    <w:rsid w:val="0001189A"/>
    <w:rsid w:val="0001284D"/>
    <w:rsid w:val="00012F65"/>
    <w:rsid w:val="000135B7"/>
    <w:rsid w:val="000138A6"/>
    <w:rsid w:val="00013A2D"/>
    <w:rsid w:val="00013E7E"/>
    <w:rsid w:val="0001438C"/>
    <w:rsid w:val="0001497C"/>
    <w:rsid w:val="00014E0F"/>
    <w:rsid w:val="00014E87"/>
    <w:rsid w:val="0001507B"/>
    <w:rsid w:val="00015349"/>
    <w:rsid w:val="000155D8"/>
    <w:rsid w:val="000158B9"/>
    <w:rsid w:val="0001635A"/>
    <w:rsid w:val="00016AC6"/>
    <w:rsid w:val="00016CFA"/>
    <w:rsid w:val="00016D97"/>
    <w:rsid w:val="00016FE1"/>
    <w:rsid w:val="0001742C"/>
    <w:rsid w:val="000176B1"/>
    <w:rsid w:val="00017935"/>
    <w:rsid w:val="00017C6D"/>
    <w:rsid w:val="00020773"/>
    <w:rsid w:val="00020995"/>
    <w:rsid w:val="00020A3E"/>
    <w:rsid w:val="00020B09"/>
    <w:rsid w:val="00020CE6"/>
    <w:rsid w:val="0002102E"/>
    <w:rsid w:val="0002139B"/>
    <w:rsid w:val="0002195F"/>
    <w:rsid w:val="00021E12"/>
    <w:rsid w:val="00022738"/>
    <w:rsid w:val="00022A22"/>
    <w:rsid w:val="00022FB2"/>
    <w:rsid w:val="000234D0"/>
    <w:rsid w:val="00023B10"/>
    <w:rsid w:val="00024180"/>
    <w:rsid w:val="00024AD8"/>
    <w:rsid w:val="00025452"/>
    <w:rsid w:val="000258F5"/>
    <w:rsid w:val="00025C40"/>
    <w:rsid w:val="000261DF"/>
    <w:rsid w:val="000264C6"/>
    <w:rsid w:val="0002652B"/>
    <w:rsid w:val="0002665B"/>
    <w:rsid w:val="00026A53"/>
    <w:rsid w:val="000270B4"/>
    <w:rsid w:val="00027281"/>
    <w:rsid w:val="00027554"/>
    <w:rsid w:val="00027C22"/>
    <w:rsid w:val="00027F45"/>
    <w:rsid w:val="00030588"/>
    <w:rsid w:val="000316E5"/>
    <w:rsid w:val="000322C1"/>
    <w:rsid w:val="000325C4"/>
    <w:rsid w:val="00033094"/>
    <w:rsid w:val="000344A5"/>
    <w:rsid w:val="00034619"/>
    <w:rsid w:val="00034856"/>
    <w:rsid w:val="00036189"/>
    <w:rsid w:val="00036A14"/>
    <w:rsid w:val="00036E4F"/>
    <w:rsid w:val="0003738C"/>
    <w:rsid w:val="00037675"/>
    <w:rsid w:val="00037830"/>
    <w:rsid w:val="000402E7"/>
    <w:rsid w:val="0004083A"/>
    <w:rsid w:val="00040B80"/>
    <w:rsid w:val="000415CD"/>
    <w:rsid w:val="000417EB"/>
    <w:rsid w:val="000417ED"/>
    <w:rsid w:val="0004357F"/>
    <w:rsid w:val="00043CA2"/>
    <w:rsid w:val="00043CA9"/>
    <w:rsid w:val="0004423B"/>
    <w:rsid w:val="000443DE"/>
    <w:rsid w:val="00044EB4"/>
    <w:rsid w:val="00045967"/>
    <w:rsid w:val="000460EF"/>
    <w:rsid w:val="000466C6"/>
    <w:rsid w:val="00046D4B"/>
    <w:rsid w:val="00046DCA"/>
    <w:rsid w:val="00047CD5"/>
    <w:rsid w:val="00047FEE"/>
    <w:rsid w:val="00050783"/>
    <w:rsid w:val="00050AC1"/>
    <w:rsid w:val="0005123C"/>
    <w:rsid w:val="0005137D"/>
    <w:rsid w:val="00051E89"/>
    <w:rsid w:val="00052902"/>
    <w:rsid w:val="000532EA"/>
    <w:rsid w:val="0005479B"/>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3D77"/>
    <w:rsid w:val="00064119"/>
    <w:rsid w:val="00064769"/>
    <w:rsid w:val="000648E9"/>
    <w:rsid w:val="00064EA4"/>
    <w:rsid w:val="0006550A"/>
    <w:rsid w:val="000656D2"/>
    <w:rsid w:val="00066A60"/>
    <w:rsid w:val="0006726E"/>
    <w:rsid w:val="000673E5"/>
    <w:rsid w:val="000706B4"/>
    <w:rsid w:val="000707B6"/>
    <w:rsid w:val="00070CFB"/>
    <w:rsid w:val="000712AA"/>
    <w:rsid w:val="000726EA"/>
    <w:rsid w:val="00072CED"/>
    <w:rsid w:val="00072EF0"/>
    <w:rsid w:val="000731F9"/>
    <w:rsid w:val="00073606"/>
    <w:rsid w:val="00073665"/>
    <w:rsid w:val="0007376B"/>
    <w:rsid w:val="000738D9"/>
    <w:rsid w:val="00073B72"/>
    <w:rsid w:val="00073DEE"/>
    <w:rsid w:val="00073E18"/>
    <w:rsid w:val="00074227"/>
    <w:rsid w:val="000743A2"/>
    <w:rsid w:val="000749EF"/>
    <w:rsid w:val="00075461"/>
    <w:rsid w:val="00075767"/>
    <w:rsid w:val="00075929"/>
    <w:rsid w:val="00075A16"/>
    <w:rsid w:val="00075D35"/>
    <w:rsid w:val="00076E3A"/>
    <w:rsid w:val="00077DE6"/>
    <w:rsid w:val="00077F50"/>
    <w:rsid w:val="0008011C"/>
    <w:rsid w:val="000805B5"/>
    <w:rsid w:val="000805C9"/>
    <w:rsid w:val="00080B96"/>
    <w:rsid w:val="00080F5F"/>
    <w:rsid w:val="00081065"/>
    <w:rsid w:val="000814E3"/>
    <w:rsid w:val="00081558"/>
    <w:rsid w:val="000822A7"/>
    <w:rsid w:val="00082479"/>
    <w:rsid w:val="000825A6"/>
    <w:rsid w:val="00083725"/>
    <w:rsid w:val="00083B9C"/>
    <w:rsid w:val="00083BC8"/>
    <w:rsid w:val="000840AF"/>
    <w:rsid w:val="00084510"/>
    <w:rsid w:val="00084692"/>
    <w:rsid w:val="0008490A"/>
    <w:rsid w:val="00085047"/>
    <w:rsid w:val="00085FC3"/>
    <w:rsid w:val="00086209"/>
    <w:rsid w:val="0008685F"/>
    <w:rsid w:val="00086EB4"/>
    <w:rsid w:val="00087624"/>
    <w:rsid w:val="00087963"/>
    <w:rsid w:val="00087E9C"/>
    <w:rsid w:val="00090158"/>
    <w:rsid w:val="00090518"/>
    <w:rsid w:val="00090714"/>
    <w:rsid w:val="000909F5"/>
    <w:rsid w:val="00090BCE"/>
    <w:rsid w:val="00090CD1"/>
    <w:rsid w:val="00090CD3"/>
    <w:rsid w:val="00090D78"/>
    <w:rsid w:val="000911A4"/>
    <w:rsid w:val="00091C62"/>
    <w:rsid w:val="00091E1D"/>
    <w:rsid w:val="000927C7"/>
    <w:rsid w:val="00092DD7"/>
    <w:rsid w:val="000931F4"/>
    <w:rsid w:val="000935FB"/>
    <w:rsid w:val="00093E80"/>
    <w:rsid w:val="00093E9F"/>
    <w:rsid w:val="000943F6"/>
    <w:rsid w:val="00095218"/>
    <w:rsid w:val="0009533A"/>
    <w:rsid w:val="00096678"/>
    <w:rsid w:val="00096BC9"/>
    <w:rsid w:val="00097266"/>
    <w:rsid w:val="000A078C"/>
    <w:rsid w:val="000A0BAB"/>
    <w:rsid w:val="000A14E3"/>
    <w:rsid w:val="000A1E95"/>
    <w:rsid w:val="000A236A"/>
    <w:rsid w:val="000A33AC"/>
    <w:rsid w:val="000A380C"/>
    <w:rsid w:val="000A43DE"/>
    <w:rsid w:val="000A488F"/>
    <w:rsid w:val="000A4A9E"/>
    <w:rsid w:val="000A55B8"/>
    <w:rsid w:val="000A5653"/>
    <w:rsid w:val="000A642B"/>
    <w:rsid w:val="000A67C5"/>
    <w:rsid w:val="000A6E2A"/>
    <w:rsid w:val="000B04EE"/>
    <w:rsid w:val="000B07CD"/>
    <w:rsid w:val="000B0C8C"/>
    <w:rsid w:val="000B17EE"/>
    <w:rsid w:val="000B3216"/>
    <w:rsid w:val="000B46FB"/>
    <w:rsid w:val="000B492A"/>
    <w:rsid w:val="000B4EB3"/>
    <w:rsid w:val="000B5638"/>
    <w:rsid w:val="000B6049"/>
    <w:rsid w:val="000B66A6"/>
    <w:rsid w:val="000B6914"/>
    <w:rsid w:val="000B7123"/>
    <w:rsid w:val="000B726B"/>
    <w:rsid w:val="000C0433"/>
    <w:rsid w:val="000C06E1"/>
    <w:rsid w:val="000C1141"/>
    <w:rsid w:val="000C197D"/>
    <w:rsid w:val="000C1F37"/>
    <w:rsid w:val="000C21E2"/>
    <w:rsid w:val="000C27A2"/>
    <w:rsid w:val="000C2908"/>
    <w:rsid w:val="000C34D6"/>
    <w:rsid w:val="000C34EB"/>
    <w:rsid w:val="000C4369"/>
    <w:rsid w:val="000C4381"/>
    <w:rsid w:val="000C48A7"/>
    <w:rsid w:val="000C4A0A"/>
    <w:rsid w:val="000C4F01"/>
    <w:rsid w:val="000C4FB4"/>
    <w:rsid w:val="000C52D6"/>
    <w:rsid w:val="000C53A4"/>
    <w:rsid w:val="000C565F"/>
    <w:rsid w:val="000C5DB4"/>
    <w:rsid w:val="000C5EF4"/>
    <w:rsid w:val="000C66EF"/>
    <w:rsid w:val="000C6CB7"/>
    <w:rsid w:val="000C74A5"/>
    <w:rsid w:val="000C7C9B"/>
    <w:rsid w:val="000D041A"/>
    <w:rsid w:val="000D0C85"/>
    <w:rsid w:val="000D0E75"/>
    <w:rsid w:val="000D19E0"/>
    <w:rsid w:val="000D1C39"/>
    <w:rsid w:val="000D224D"/>
    <w:rsid w:val="000D2341"/>
    <w:rsid w:val="000D2630"/>
    <w:rsid w:val="000D275B"/>
    <w:rsid w:val="000D2EA8"/>
    <w:rsid w:val="000D3D5C"/>
    <w:rsid w:val="000D427B"/>
    <w:rsid w:val="000D4ABD"/>
    <w:rsid w:val="000D4E1E"/>
    <w:rsid w:val="000D5C4A"/>
    <w:rsid w:val="000D64DD"/>
    <w:rsid w:val="000D746F"/>
    <w:rsid w:val="000D78A4"/>
    <w:rsid w:val="000E063A"/>
    <w:rsid w:val="000E067A"/>
    <w:rsid w:val="000E0818"/>
    <w:rsid w:val="000E08C4"/>
    <w:rsid w:val="000E130E"/>
    <w:rsid w:val="000E14FF"/>
    <w:rsid w:val="000E1ADA"/>
    <w:rsid w:val="000E274C"/>
    <w:rsid w:val="000E2AF0"/>
    <w:rsid w:val="000E2DBD"/>
    <w:rsid w:val="000E3523"/>
    <w:rsid w:val="000E3846"/>
    <w:rsid w:val="000E3AE2"/>
    <w:rsid w:val="000E50B7"/>
    <w:rsid w:val="000E5194"/>
    <w:rsid w:val="000E538E"/>
    <w:rsid w:val="000E557C"/>
    <w:rsid w:val="000E570F"/>
    <w:rsid w:val="000E61FD"/>
    <w:rsid w:val="000E62E1"/>
    <w:rsid w:val="000E6938"/>
    <w:rsid w:val="000E6B8A"/>
    <w:rsid w:val="000E70A2"/>
    <w:rsid w:val="000E7666"/>
    <w:rsid w:val="000F0874"/>
    <w:rsid w:val="000F1710"/>
    <w:rsid w:val="000F1939"/>
    <w:rsid w:val="000F1A2B"/>
    <w:rsid w:val="000F1CB0"/>
    <w:rsid w:val="000F1DA1"/>
    <w:rsid w:val="000F2438"/>
    <w:rsid w:val="000F26CF"/>
    <w:rsid w:val="000F326B"/>
    <w:rsid w:val="000F3414"/>
    <w:rsid w:val="000F3789"/>
    <w:rsid w:val="000F3D9B"/>
    <w:rsid w:val="000F4093"/>
    <w:rsid w:val="000F4423"/>
    <w:rsid w:val="000F495B"/>
    <w:rsid w:val="000F49E8"/>
    <w:rsid w:val="000F5299"/>
    <w:rsid w:val="000F5484"/>
    <w:rsid w:val="000F54CB"/>
    <w:rsid w:val="000F653C"/>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918"/>
    <w:rsid w:val="00103A5A"/>
    <w:rsid w:val="00103DD7"/>
    <w:rsid w:val="001042BF"/>
    <w:rsid w:val="0010479A"/>
    <w:rsid w:val="00105570"/>
    <w:rsid w:val="00105CD2"/>
    <w:rsid w:val="00105D4B"/>
    <w:rsid w:val="00107141"/>
    <w:rsid w:val="0010727F"/>
    <w:rsid w:val="0010752E"/>
    <w:rsid w:val="0010757E"/>
    <w:rsid w:val="00107F1D"/>
    <w:rsid w:val="00107FBD"/>
    <w:rsid w:val="001102F6"/>
    <w:rsid w:val="0011052D"/>
    <w:rsid w:val="00111572"/>
    <w:rsid w:val="001116C0"/>
    <w:rsid w:val="00111A44"/>
    <w:rsid w:val="00112C0B"/>
    <w:rsid w:val="001132F5"/>
    <w:rsid w:val="00113A32"/>
    <w:rsid w:val="00113A41"/>
    <w:rsid w:val="0011421D"/>
    <w:rsid w:val="00114239"/>
    <w:rsid w:val="0011474F"/>
    <w:rsid w:val="00114951"/>
    <w:rsid w:val="00114C0D"/>
    <w:rsid w:val="00114E30"/>
    <w:rsid w:val="00115243"/>
    <w:rsid w:val="00115CE3"/>
    <w:rsid w:val="00116125"/>
    <w:rsid w:val="0011637A"/>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3387"/>
    <w:rsid w:val="001234DE"/>
    <w:rsid w:val="001245FD"/>
    <w:rsid w:val="00125002"/>
    <w:rsid w:val="00125B94"/>
    <w:rsid w:val="00125FCA"/>
    <w:rsid w:val="0012630A"/>
    <w:rsid w:val="001263C0"/>
    <w:rsid w:val="001265B3"/>
    <w:rsid w:val="001267F9"/>
    <w:rsid w:val="00126B90"/>
    <w:rsid w:val="001270A4"/>
    <w:rsid w:val="001272F4"/>
    <w:rsid w:val="00127513"/>
    <w:rsid w:val="0012787F"/>
    <w:rsid w:val="001300EB"/>
    <w:rsid w:val="001318F6"/>
    <w:rsid w:val="00131C3F"/>
    <w:rsid w:val="0013215E"/>
    <w:rsid w:val="00132A11"/>
    <w:rsid w:val="00133013"/>
    <w:rsid w:val="0013363D"/>
    <w:rsid w:val="00134774"/>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689"/>
    <w:rsid w:val="00142B70"/>
    <w:rsid w:val="00142FE3"/>
    <w:rsid w:val="00142FFF"/>
    <w:rsid w:val="00143506"/>
    <w:rsid w:val="001435AA"/>
    <w:rsid w:val="00143AAA"/>
    <w:rsid w:val="00143E64"/>
    <w:rsid w:val="001440FC"/>
    <w:rsid w:val="001448EB"/>
    <w:rsid w:val="0014512D"/>
    <w:rsid w:val="001453CA"/>
    <w:rsid w:val="001469E3"/>
    <w:rsid w:val="00146C35"/>
    <w:rsid w:val="00147738"/>
    <w:rsid w:val="00147923"/>
    <w:rsid w:val="00147D10"/>
    <w:rsid w:val="00150174"/>
    <w:rsid w:val="00150571"/>
    <w:rsid w:val="001509C6"/>
    <w:rsid w:val="00150EBC"/>
    <w:rsid w:val="00152604"/>
    <w:rsid w:val="00153580"/>
    <w:rsid w:val="00153D16"/>
    <w:rsid w:val="001549F5"/>
    <w:rsid w:val="001561E0"/>
    <w:rsid w:val="00156BBE"/>
    <w:rsid w:val="0015700D"/>
    <w:rsid w:val="00157310"/>
    <w:rsid w:val="00157C75"/>
    <w:rsid w:val="00160047"/>
    <w:rsid w:val="001605FD"/>
    <w:rsid w:val="001606C2"/>
    <w:rsid w:val="00160A29"/>
    <w:rsid w:val="00160DB1"/>
    <w:rsid w:val="0016169A"/>
    <w:rsid w:val="001617EF"/>
    <w:rsid w:val="00162A9F"/>
    <w:rsid w:val="00162EE1"/>
    <w:rsid w:val="001632A1"/>
    <w:rsid w:val="00163817"/>
    <w:rsid w:val="001641C7"/>
    <w:rsid w:val="00164894"/>
    <w:rsid w:val="00164943"/>
    <w:rsid w:val="00165181"/>
    <w:rsid w:val="00165A87"/>
    <w:rsid w:val="00165B2B"/>
    <w:rsid w:val="00165B36"/>
    <w:rsid w:val="00165E7D"/>
    <w:rsid w:val="00165FB9"/>
    <w:rsid w:val="001660A4"/>
    <w:rsid w:val="0016636C"/>
    <w:rsid w:val="0016686F"/>
    <w:rsid w:val="001668B5"/>
    <w:rsid w:val="00166EFD"/>
    <w:rsid w:val="001676F9"/>
    <w:rsid w:val="00167D10"/>
    <w:rsid w:val="00170176"/>
    <w:rsid w:val="00170680"/>
    <w:rsid w:val="0017068B"/>
    <w:rsid w:val="00170760"/>
    <w:rsid w:val="00170B60"/>
    <w:rsid w:val="00170FFA"/>
    <w:rsid w:val="0017106B"/>
    <w:rsid w:val="00171E12"/>
    <w:rsid w:val="00171E5B"/>
    <w:rsid w:val="00172397"/>
    <w:rsid w:val="001726A5"/>
    <w:rsid w:val="00172CA2"/>
    <w:rsid w:val="00173310"/>
    <w:rsid w:val="00173952"/>
    <w:rsid w:val="00173DFF"/>
    <w:rsid w:val="001743EE"/>
    <w:rsid w:val="00174466"/>
    <w:rsid w:val="0017488C"/>
    <w:rsid w:val="00174982"/>
    <w:rsid w:val="00175355"/>
    <w:rsid w:val="00175D02"/>
    <w:rsid w:val="0017624E"/>
    <w:rsid w:val="00177075"/>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6E9"/>
    <w:rsid w:val="00182710"/>
    <w:rsid w:val="00182B32"/>
    <w:rsid w:val="00182D9E"/>
    <w:rsid w:val="00183B67"/>
    <w:rsid w:val="00184CA0"/>
    <w:rsid w:val="00184E4D"/>
    <w:rsid w:val="001855BA"/>
    <w:rsid w:val="00186372"/>
    <w:rsid w:val="00186741"/>
    <w:rsid w:val="0018753B"/>
    <w:rsid w:val="00187565"/>
    <w:rsid w:val="00187689"/>
    <w:rsid w:val="00187956"/>
    <w:rsid w:val="001906FF"/>
    <w:rsid w:val="001908F5"/>
    <w:rsid w:val="00191BDB"/>
    <w:rsid w:val="00192A0D"/>
    <w:rsid w:val="00192F63"/>
    <w:rsid w:val="001930EF"/>
    <w:rsid w:val="00193206"/>
    <w:rsid w:val="00193812"/>
    <w:rsid w:val="0019383A"/>
    <w:rsid w:val="00193FE3"/>
    <w:rsid w:val="0019439E"/>
    <w:rsid w:val="0019585F"/>
    <w:rsid w:val="00195A6D"/>
    <w:rsid w:val="00195B96"/>
    <w:rsid w:val="00195EA8"/>
    <w:rsid w:val="00195F1B"/>
    <w:rsid w:val="00196388"/>
    <w:rsid w:val="001963E8"/>
    <w:rsid w:val="001966C5"/>
    <w:rsid w:val="001967FD"/>
    <w:rsid w:val="001969C4"/>
    <w:rsid w:val="0019768A"/>
    <w:rsid w:val="00197B2F"/>
    <w:rsid w:val="00197DD9"/>
    <w:rsid w:val="001A0562"/>
    <w:rsid w:val="001A0633"/>
    <w:rsid w:val="001A08B0"/>
    <w:rsid w:val="001A0F3A"/>
    <w:rsid w:val="001A1538"/>
    <w:rsid w:val="001A2E08"/>
    <w:rsid w:val="001A333B"/>
    <w:rsid w:val="001A3831"/>
    <w:rsid w:val="001A3832"/>
    <w:rsid w:val="001A3F69"/>
    <w:rsid w:val="001A40E4"/>
    <w:rsid w:val="001A491A"/>
    <w:rsid w:val="001A4CD3"/>
    <w:rsid w:val="001A4D76"/>
    <w:rsid w:val="001A4F2F"/>
    <w:rsid w:val="001A532C"/>
    <w:rsid w:val="001A64FA"/>
    <w:rsid w:val="001A7AC2"/>
    <w:rsid w:val="001A7CF7"/>
    <w:rsid w:val="001A7DC9"/>
    <w:rsid w:val="001A7E48"/>
    <w:rsid w:val="001A7EB2"/>
    <w:rsid w:val="001B0717"/>
    <w:rsid w:val="001B0F0C"/>
    <w:rsid w:val="001B1184"/>
    <w:rsid w:val="001B1305"/>
    <w:rsid w:val="001B1439"/>
    <w:rsid w:val="001B16E4"/>
    <w:rsid w:val="001B216B"/>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C044D"/>
    <w:rsid w:val="001C0601"/>
    <w:rsid w:val="001C18D0"/>
    <w:rsid w:val="001C229F"/>
    <w:rsid w:val="001C2710"/>
    <w:rsid w:val="001C29A5"/>
    <w:rsid w:val="001C2BD0"/>
    <w:rsid w:val="001C2C3F"/>
    <w:rsid w:val="001C2F3E"/>
    <w:rsid w:val="001C35C1"/>
    <w:rsid w:val="001C362B"/>
    <w:rsid w:val="001C3652"/>
    <w:rsid w:val="001C3892"/>
    <w:rsid w:val="001C3A01"/>
    <w:rsid w:val="001C3A8A"/>
    <w:rsid w:val="001C3AFA"/>
    <w:rsid w:val="001C43B5"/>
    <w:rsid w:val="001C44B9"/>
    <w:rsid w:val="001C4787"/>
    <w:rsid w:val="001C5D02"/>
    <w:rsid w:val="001C5D4D"/>
    <w:rsid w:val="001C6B5A"/>
    <w:rsid w:val="001C7374"/>
    <w:rsid w:val="001D01DD"/>
    <w:rsid w:val="001D046A"/>
    <w:rsid w:val="001D08C4"/>
    <w:rsid w:val="001D0A3F"/>
    <w:rsid w:val="001D109C"/>
    <w:rsid w:val="001D118A"/>
    <w:rsid w:val="001D1416"/>
    <w:rsid w:val="001D20D5"/>
    <w:rsid w:val="001D2120"/>
    <w:rsid w:val="001D32B4"/>
    <w:rsid w:val="001D39E0"/>
    <w:rsid w:val="001D3C04"/>
    <w:rsid w:val="001D3C3E"/>
    <w:rsid w:val="001D3D93"/>
    <w:rsid w:val="001D3DAF"/>
    <w:rsid w:val="001D50DB"/>
    <w:rsid w:val="001D533D"/>
    <w:rsid w:val="001D5407"/>
    <w:rsid w:val="001D6A00"/>
    <w:rsid w:val="001D6E2C"/>
    <w:rsid w:val="001D7163"/>
    <w:rsid w:val="001D785D"/>
    <w:rsid w:val="001D79C3"/>
    <w:rsid w:val="001E00B5"/>
    <w:rsid w:val="001E080D"/>
    <w:rsid w:val="001E08B6"/>
    <w:rsid w:val="001E1D64"/>
    <w:rsid w:val="001E2A0B"/>
    <w:rsid w:val="001E35A7"/>
    <w:rsid w:val="001E3F60"/>
    <w:rsid w:val="001E4275"/>
    <w:rsid w:val="001E4339"/>
    <w:rsid w:val="001E44AD"/>
    <w:rsid w:val="001E4A7F"/>
    <w:rsid w:val="001E4F37"/>
    <w:rsid w:val="001E52C1"/>
    <w:rsid w:val="001E52F1"/>
    <w:rsid w:val="001E5D00"/>
    <w:rsid w:val="001E6AAA"/>
    <w:rsid w:val="001E7BBA"/>
    <w:rsid w:val="001E7EDF"/>
    <w:rsid w:val="001F04AC"/>
    <w:rsid w:val="001F0A1F"/>
    <w:rsid w:val="001F0AFF"/>
    <w:rsid w:val="001F106E"/>
    <w:rsid w:val="001F13B3"/>
    <w:rsid w:val="001F182F"/>
    <w:rsid w:val="001F1BC3"/>
    <w:rsid w:val="001F2686"/>
    <w:rsid w:val="001F2A83"/>
    <w:rsid w:val="001F35A9"/>
    <w:rsid w:val="001F3675"/>
    <w:rsid w:val="001F3687"/>
    <w:rsid w:val="001F3726"/>
    <w:rsid w:val="001F3A38"/>
    <w:rsid w:val="001F3B2D"/>
    <w:rsid w:val="001F40A4"/>
    <w:rsid w:val="001F474C"/>
    <w:rsid w:val="001F4751"/>
    <w:rsid w:val="001F4796"/>
    <w:rsid w:val="001F630F"/>
    <w:rsid w:val="001F66D4"/>
    <w:rsid w:val="001F6E7C"/>
    <w:rsid w:val="001F7AD6"/>
    <w:rsid w:val="001F7F7A"/>
    <w:rsid w:val="00200147"/>
    <w:rsid w:val="0020032D"/>
    <w:rsid w:val="002006D5"/>
    <w:rsid w:val="0020092F"/>
    <w:rsid w:val="0020110C"/>
    <w:rsid w:val="00201483"/>
    <w:rsid w:val="00201D01"/>
    <w:rsid w:val="00201EA9"/>
    <w:rsid w:val="0020356D"/>
    <w:rsid w:val="0020399E"/>
    <w:rsid w:val="00204504"/>
    <w:rsid w:val="002046BA"/>
    <w:rsid w:val="00204778"/>
    <w:rsid w:val="002048B9"/>
    <w:rsid w:val="00204D36"/>
    <w:rsid w:val="0020540C"/>
    <w:rsid w:val="002055F4"/>
    <w:rsid w:val="00205686"/>
    <w:rsid w:val="002056A1"/>
    <w:rsid w:val="00205BDC"/>
    <w:rsid w:val="00205C65"/>
    <w:rsid w:val="002060E5"/>
    <w:rsid w:val="00207170"/>
    <w:rsid w:val="002072C1"/>
    <w:rsid w:val="00207309"/>
    <w:rsid w:val="002076DA"/>
    <w:rsid w:val="0020799E"/>
    <w:rsid w:val="002079A3"/>
    <w:rsid w:val="00207A26"/>
    <w:rsid w:val="00207B3E"/>
    <w:rsid w:val="002103D9"/>
    <w:rsid w:val="00210453"/>
    <w:rsid w:val="0021159D"/>
    <w:rsid w:val="002119B7"/>
    <w:rsid w:val="0021259F"/>
    <w:rsid w:val="002151EF"/>
    <w:rsid w:val="00215B56"/>
    <w:rsid w:val="00215E17"/>
    <w:rsid w:val="00215E6B"/>
    <w:rsid w:val="002162B4"/>
    <w:rsid w:val="002162D1"/>
    <w:rsid w:val="002166C0"/>
    <w:rsid w:val="0021690E"/>
    <w:rsid w:val="00216ACF"/>
    <w:rsid w:val="00216D80"/>
    <w:rsid w:val="00216F20"/>
    <w:rsid w:val="00217092"/>
    <w:rsid w:val="00217B3C"/>
    <w:rsid w:val="00217CB1"/>
    <w:rsid w:val="00217FB1"/>
    <w:rsid w:val="00220678"/>
    <w:rsid w:val="00220A7B"/>
    <w:rsid w:val="00220E7F"/>
    <w:rsid w:val="0022167A"/>
    <w:rsid w:val="0022175D"/>
    <w:rsid w:val="0022215E"/>
    <w:rsid w:val="002224C8"/>
    <w:rsid w:val="00222A2D"/>
    <w:rsid w:val="00222B2F"/>
    <w:rsid w:val="00222BB7"/>
    <w:rsid w:val="00223728"/>
    <w:rsid w:val="00223E82"/>
    <w:rsid w:val="0022409D"/>
    <w:rsid w:val="002242FF"/>
    <w:rsid w:val="002243A8"/>
    <w:rsid w:val="00225162"/>
    <w:rsid w:val="002268F3"/>
    <w:rsid w:val="00226F32"/>
    <w:rsid w:val="002270A2"/>
    <w:rsid w:val="00227638"/>
    <w:rsid w:val="00227654"/>
    <w:rsid w:val="00227659"/>
    <w:rsid w:val="0023104C"/>
    <w:rsid w:val="002311F7"/>
    <w:rsid w:val="00231269"/>
    <w:rsid w:val="00231967"/>
    <w:rsid w:val="00231E3A"/>
    <w:rsid w:val="0023226F"/>
    <w:rsid w:val="002328ED"/>
    <w:rsid w:val="00232A82"/>
    <w:rsid w:val="00233084"/>
    <w:rsid w:val="00233C8E"/>
    <w:rsid w:val="00234DB0"/>
    <w:rsid w:val="002350B0"/>
    <w:rsid w:val="00235E21"/>
    <w:rsid w:val="00235E2D"/>
    <w:rsid w:val="002362AC"/>
    <w:rsid w:val="0023672D"/>
    <w:rsid w:val="002374D8"/>
    <w:rsid w:val="002377D7"/>
    <w:rsid w:val="00237DC5"/>
    <w:rsid w:val="0024043B"/>
    <w:rsid w:val="002408FD"/>
    <w:rsid w:val="0024099B"/>
    <w:rsid w:val="002410F2"/>
    <w:rsid w:val="0024144A"/>
    <w:rsid w:val="00241C61"/>
    <w:rsid w:val="00241D9E"/>
    <w:rsid w:val="0024283E"/>
    <w:rsid w:val="00242895"/>
    <w:rsid w:val="00242C64"/>
    <w:rsid w:val="002437D2"/>
    <w:rsid w:val="00243CBC"/>
    <w:rsid w:val="0024432B"/>
    <w:rsid w:val="002443F7"/>
    <w:rsid w:val="002445AD"/>
    <w:rsid w:val="00245110"/>
    <w:rsid w:val="00245C97"/>
    <w:rsid w:val="00245DCA"/>
    <w:rsid w:val="00245E95"/>
    <w:rsid w:val="0024673E"/>
    <w:rsid w:val="0024718C"/>
    <w:rsid w:val="002472F4"/>
    <w:rsid w:val="00247995"/>
    <w:rsid w:val="00247BC4"/>
    <w:rsid w:val="00247D86"/>
    <w:rsid w:val="002505BD"/>
    <w:rsid w:val="00250C11"/>
    <w:rsid w:val="002511FB"/>
    <w:rsid w:val="002522BE"/>
    <w:rsid w:val="002527B1"/>
    <w:rsid w:val="00252939"/>
    <w:rsid w:val="002530B1"/>
    <w:rsid w:val="00253513"/>
    <w:rsid w:val="00253586"/>
    <w:rsid w:val="0025375B"/>
    <w:rsid w:val="00253F56"/>
    <w:rsid w:val="00253F91"/>
    <w:rsid w:val="002552E3"/>
    <w:rsid w:val="0025551A"/>
    <w:rsid w:val="002561E9"/>
    <w:rsid w:val="00256744"/>
    <w:rsid w:val="00256FC0"/>
    <w:rsid w:val="0025763C"/>
    <w:rsid w:val="00257C71"/>
    <w:rsid w:val="00257E49"/>
    <w:rsid w:val="00260167"/>
    <w:rsid w:val="00260345"/>
    <w:rsid w:val="002605C3"/>
    <w:rsid w:val="002608E1"/>
    <w:rsid w:val="00260B3A"/>
    <w:rsid w:val="00260CC0"/>
    <w:rsid w:val="00260DBE"/>
    <w:rsid w:val="00262C0C"/>
    <w:rsid w:val="00262FDF"/>
    <w:rsid w:val="002630EC"/>
    <w:rsid w:val="0026344E"/>
    <w:rsid w:val="002635BB"/>
    <w:rsid w:val="0026366E"/>
    <w:rsid w:val="002636C1"/>
    <w:rsid w:val="00263B2E"/>
    <w:rsid w:val="002648B0"/>
    <w:rsid w:val="00264D04"/>
    <w:rsid w:val="00264F07"/>
    <w:rsid w:val="00265E5D"/>
    <w:rsid w:val="00266211"/>
    <w:rsid w:val="00266294"/>
    <w:rsid w:val="002662B1"/>
    <w:rsid w:val="00266979"/>
    <w:rsid w:val="00266DF1"/>
    <w:rsid w:val="002679BB"/>
    <w:rsid w:val="00267B78"/>
    <w:rsid w:val="00267C59"/>
    <w:rsid w:val="0027072C"/>
    <w:rsid w:val="00270A0D"/>
    <w:rsid w:val="00270AB2"/>
    <w:rsid w:val="00270B58"/>
    <w:rsid w:val="0027125C"/>
    <w:rsid w:val="002719E3"/>
    <w:rsid w:val="00272477"/>
    <w:rsid w:val="00272CA9"/>
    <w:rsid w:val="0027326C"/>
    <w:rsid w:val="002732A3"/>
    <w:rsid w:val="002736C7"/>
    <w:rsid w:val="002740A8"/>
    <w:rsid w:val="00275303"/>
    <w:rsid w:val="00275690"/>
    <w:rsid w:val="002759E2"/>
    <w:rsid w:val="00275F06"/>
    <w:rsid w:val="00275F83"/>
    <w:rsid w:val="002761BF"/>
    <w:rsid w:val="002767E1"/>
    <w:rsid w:val="00277077"/>
    <w:rsid w:val="00277A2C"/>
    <w:rsid w:val="00280C49"/>
    <w:rsid w:val="002810BA"/>
    <w:rsid w:val="00281791"/>
    <w:rsid w:val="00281ACA"/>
    <w:rsid w:val="00281B99"/>
    <w:rsid w:val="00281BFA"/>
    <w:rsid w:val="0028224E"/>
    <w:rsid w:val="002826AE"/>
    <w:rsid w:val="00283748"/>
    <w:rsid w:val="00283839"/>
    <w:rsid w:val="002838FA"/>
    <w:rsid w:val="00285E24"/>
    <w:rsid w:val="00286574"/>
    <w:rsid w:val="00286FC0"/>
    <w:rsid w:val="002873C3"/>
    <w:rsid w:val="00290366"/>
    <w:rsid w:val="0029046C"/>
    <w:rsid w:val="002911A8"/>
    <w:rsid w:val="00291F06"/>
    <w:rsid w:val="00292717"/>
    <w:rsid w:val="00292FFC"/>
    <w:rsid w:val="002931BB"/>
    <w:rsid w:val="002935D4"/>
    <w:rsid w:val="00294534"/>
    <w:rsid w:val="00294948"/>
    <w:rsid w:val="00294A6A"/>
    <w:rsid w:val="00294CBC"/>
    <w:rsid w:val="00294DE1"/>
    <w:rsid w:val="00295587"/>
    <w:rsid w:val="00295AA0"/>
    <w:rsid w:val="00295F92"/>
    <w:rsid w:val="00296892"/>
    <w:rsid w:val="00296E3D"/>
    <w:rsid w:val="00297960"/>
    <w:rsid w:val="002A02F1"/>
    <w:rsid w:val="002A143D"/>
    <w:rsid w:val="002A18EB"/>
    <w:rsid w:val="002A1A31"/>
    <w:rsid w:val="002A1CAD"/>
    <w:rsid w:val="002A26C8"/>
    <w:rsid w:val="002A369D"/>
    <w:rsid w:val="002A3EEC"/>
    <w:rsid w:val="002A41FE"/>
    <w:rsid w:val="002A4675"/>
    <w:rsid w:val="002A4C26"/>
    <w:rsid w:val="002A50CB"/>
    <w:rsid w:val="002A5580"/>
    <w:rsid w:val="002A5C7B"/>
    <w:rsid w:val="002A5CB1"/>
    <w:rsid w:val="002A69F1"/>
    <w:rsid w:val="002A6A3B"/>
    <w:rsid w:val="002A6AC0"/>
    <w:rsid w:val="002A700D"/>
    <w:rsid w:val="002A7165"/>
    <w:rsid w:val="002A733C"/>
    <w:rsid w:val="002A773B"/>
    <w:rsid w:val="002A7F70"/>
    <w:rsid w:val="002B01A8"/>
    <w:rsid w:val="002B0570"/>
    <w:rsid w:val="002B0640"/>
    <w:rsid w:val="002B07F2"/>
    <w:rsid w:val="002B086E"/>
    <w:rsid w:val="002B0877"/>
    <w:rsid w:val="002B0CF7"/>
    <w:rsid w:val="002B13BE"/>
    <w:rsid w:val="002B16FE"/>
    <w:rsid w:val="002B286A"/>
    <w:rsid w:val="002B2A0E"/>
    <w:rsid w:val="002B3272"/>
    <w:rsid w:val="002B3844"/>
    <w:rsid w:val="002B3B6A"/>
    <w:rsid w:val="002B3D17"/>
    <w:rsid w:val="002B4115"/>
    <w:rsid w:val="002B4653"/>
    <w:rsid w:val="002B4A3A"/>
    <w:rsid w:val="002B5C16"/>
    <w:rsid w:val="002B5F00"/>
    <w:rsid w:val="002B641E"/>
    <w:rsid w:val="002B676D"/>
    <w:rsid w:val="002B72C2"/>
    <w:rsid w:val="002B7704"/>
    <w:rsid w:val="002B785C"/>
    <w:rsid w:val="002B7AF1"/>
    <w:rsid w:val="002B7D44"/>
    <w:rsid w:val="002C041F"/>
    <w:rsid w:val="002C057A"/>
    <w:rsid w:val="002C0774"/>
    <w:rsid w:val="002C09C9"/>
    <w:rsid w:val="002C0B97"/>
    <w:rsid w:val="002C11BB"/>
    <w:rsid w:val="002C133C"/>
    <w:rsid w:val="002C197B"/>
    <w:rsid w:val="002C1AF7"/>
    <w:rsid w:val="002C1B2F"/>
    <w:rsid w:val="002C1F7D"/>
    <w:rsid w:val="002C2490"/>
    <w:rsid w:val="002C2871"/>
    <w:rsid w:val="002C2AC2"/>
    <w:rsid w:val="002C31CF"/>
    <w:rsid w:val="002C3861"/>
    <w:rsid w:val="002C4588"/>
    <w:rsid w:val="002C4787"/>
    <w:rsid w:val="002C4EC0"/>
    <w:rsid w:val="002C5265"/>
    <w:rsid w:val="002C5799"/>
    <w:rsid w:val="002C5AE2"/>
    <w:rsid w:val="002C5CA8"/>
    <w:rsid w:val="002C6061"/>
    <w:rsid w:val="002C6318"/>
    <w:rsid w:val="002C6894"/>
    <w:rsid w:val="002C6C3F"/>
    <w:rsid w:val="002C7008"/>
    <w:rsid w:val="002C76D3"/>
    <w:rsid w:val="002D0224"/>
    <w:rsid w:val="002D0582"/>
    <w:rsid w:val="002D0613"/>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C29"/>
    <w:rsid w:val="002D7C46"/>
    <w:rsid w:val="002D7D40"/>
    <w:rsid w:val="002E0DBF"/>
    <w:rsid w:val="002E17F0"/>
    <w:rsid w:val="002E1CEB"/>
    <w:rsid w:val="002E1D82"/>
    <w:rsid w:val="002E1E2F"/>
    <w:rsid w:val="002E1ED8"/>
    <w:rsid w:val="002E21D0"/>
    <w:rsid w:val="002E22E6"/>
    <w:rsid w:val="002E2743"/>
    <w:rsid w:val="002E2E46"/>
    <w:rsid w:val="002E35A4"/>
    <w:rsid w:val="002E3B4F"/>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05FC"/>
    <w:rsid w:val="002F13AC"/>
    <w:rsid w:val="002F20EB"/>
    <w:rsid w:val="002F2168"/>
    <w:rsid w:val="002F3A0C"/>
    <w:rsid w:val="002F3D46"/>
    <w:rsid w:val="002F4476"/>
    <w:rsid w:val="002F44ED"/>
    <w:rsid w:val="002F5E1C"/>
    <w:rsid w:val="002F6BC3"/>
    <w:rsid w:val="002F6E45"/>
    <w:rsid w:val="002F79C6"/>
    <w:rsid w:val="002F7FC3"/>
    <w:rsid w:val="00300156"/>
    <w:rsid w:val="003004BB"/>
    <w:rsid w:val="003008FC"/>
    <w:rsid w:val="00300932"/>
    <w:rsid w:val="00300B56"/>
    <w:rsid w:val="0030147C"/>
    <w:rsid w:val="00301786"/>
    <w:rsid w:val="003018F6"/>
    <w:rsid w:val="00302017"/>
    <w:rsid w:val="00302087"/>
    <w:rsid w:val="003033A5"/>
    <w:rsid w:val="003033E3"/>
    <w:rsid w:val="00303AA9"/>
    <w:rsid w:val="00303C53"/>
    <w:rsid w:val="003040C4"/>
    <w:rsid w:val="00304280"/>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9EE"/>
    <w:rsid w:val="00307B05"/>
    <w:rsid w:val="00310123"/>
    <w:rsid w:val="00310773"/>
    <w:rsid w:val="0031147B"/>
    <w:rsid w:val="00311810"/>
    <w:rsid w:val="0031186F"/>
    <w:rsid w:val="00312265"/>
    <w:rsid w:val="00312E08"/>
    <w:rsid w:val="00313670"/>
    <w:rsid w:val="0031424D"/>
    <w:rsid w:val="00314A24"/>
    <w:rsid w:val="00315588"/>
    <w:rsid w:val="003158E2"/>
    <w:rsid w:val="003161D3"/>
    <w:rsid w:val="003171F6"/>
    <w:rsid w:val="00317432"/>
    <w:rsid w:val="003175DE"/>
    <w:rsid w:val="00317847"/>
    <w:rsid w:val="00317BC3"/>
    <w:rsid w:val="00317D47"/>
    <w:rsid w:val="00317E23"/>
    <w:rsid w:val="00320583"/>
    <w:rsid w:val="00320FA6"/>
    <w:rsid w:val="00321D5B"/>
    <w:rsid w:val="003227E6"/>
    <w:rsid w:val="0032291A"/>
    <w:rsid w:val="00323005"/>
    <w:rsid w:val="003233EB"/>
    <w:rsid w:val="00323C53"/>
    <w:rsid w:val="00324449"/>
    <w:rsid w:val="003247C2"/>
    <w:rsid w:val="00324B8E"/>
    <w:rsid w:val="00324ECE"/>
    <w:rsid w:val="00325078"/>
    <w:rsid w:val="00325212"/>
    <w:rsid w:val="0032556F"/>
    <w:rsid w:val="00325895"/>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ECA"/>
    <w:rsid w:val="00335959"/>
    <w:rsid w:val="00335E86"/>
    <w:rsid w:val="0033626D"/>
    <w:rsid w:val="00337187"/>
    <w:rsid w:val="003375DE"/>
    <w:rsid w:val="003378C8"/>
    <w:rsid w:val="00340115"/>
    <w:rsid w:val="00340212"/>
    <w:rsid w:val="00340304"/>
    <w:rsid w:val="00340F8B"/>
    <w:rsid w:val="00342A0E"/>
    <w:rsid w:val="00342C65"/>
    <w:rsid w:val="0034301B"/>
    <w:rsid w:val="003432D8"/>
    <w:rsid w:val="00343688"/>
    <w:rsid w:val="00344351"/>
    <w:rsid w:val="00344658"/>
    <w:rsid w:val="00345621"/>
    <w:rsid w:val="00345AEF"/>
    <w:rsid w:val="00345B7A"/>
    <w:rsid w:val="003460C5"/>
    <w:rsid w:val="00346C9B"/>
    <w:rsid w:val="00346CFA"/>
    <w:rsid w:val="00346EBE"/>
    <w:rsid w:val="0034741F"/>
    <w:rsid w:val="003500D7"/>
    <w:rsid w:val="003503A7"/>
    <w:rsid w:val="00350A49"/>
    <w:rsid w:val="003511A0"/>
    <w:rsid w:val="0035189D"/>
    <w:rsid w:val="00351D5C"/>
    <w:rsid w:val="0035252F"/>
    <w:rsid w:val="0035323A"/>
    <w:rsid w:val="00353EFB"/>
    <w:rsid w:val="00354DC0"/>
    <w:rsid w:val="003550EF"/>
    <w:rsid w:val="00355668"/>
    <w:rsid w:val="0035568C"/>
    <w:rsid w:val="00355E12"/>
    <w:rsid w:val="003566A5"/>
    <w:rsid w:val="00356D2E"/>
    <w:rsid w:val="00357000"/>
    <w:rsid w:val="003602D1"/>
    <w:rsid w:val="00360649"/>
    <w:rsid w:val="0036084D"/>
    <w:rsid w:val="0036099D"/>
    <w:rsid w:val="00361010"/>
    <w:rsid w:val="0036176D"/>
    <w:rsid w:val="003619E1"/>
    <w:rsid w:val="00362B21"/>
    <w:rsid w:val="00362F9A"/>
    <w:rsid w:val="0036350C"/>
    <w:rsid w:val="00363A09"/>
    <w:rsid w:val="00363AA0"/>
    <w:rsid w:val="003644A6"/>
    <w:rsid w:val="00364E99"/>
    <w:rsid w:val="0036541F"/>
    <w:rsid w:val="00365749"/>
    <w:rsid w:val="00365AA1"/>
    <w:rsid w:val="00365F6A"/>
    <w:rsid w:val="003660C3"/>
    <w:rsid w:val="00366834"/>
    <w:rsid w:val="003674D6"/>
    <w:rsid w:val="0036751E"/>
    <w:rsid w:val="00367C16"/>
    <w:rsid w:val="00371338"/>
    <w:rsid w:val="003718F6"/>
    <w:rsid w:val="00371A4B"/>
    <w:rsid w:val="00371BAF"/>
    <w:rsid w:val="00371BCB"/>
    <w:rsid w:val="0037250E"/>
    <w:rsid w:val="003727A3"/>
    <w:rsid w:val="00372958"/>
    <w:rsid w:val="00372C25"/>
    <w:rsid w:val="00372D02"/>
    <w:rsid w:val="003730BE"/>
    <w:rsid w:val="003734FB"/>
    <w:rsid w:val="0037373C"/>
    <w:rsid w:val="00373C65"/>
    <w:rsid w:val="0037449E"/>
    <w:rsid w:val="00374600"/>
    <w:rsid w:val="00374D33"/>
    <w:rsid w:val="003762E5"/>
    <w:rsid w:val="00376BAC"/>
    <w:rsid w:val="0037702A"/>
    <w:rsid w:val="00377DC1"/>
    <w:rsid w:val="0038016D"/>
    <w:rsid w:val="00380BE3"/>
    <w:rsid w:val="00381580"/>
    <w:rsid w:val="00381ACD"/>
    <w:rsid w:val="00381C5C"/>
    <w:rsid w:val="00381FD2"/>
    <w:rsid w:val="003834A0"/>
    <w:rsid w:val="003837C0"/>
    <w:rsid w:val="003838FE"/>
    <w:rsid w:val="00383C2E"/>
    <w:rsid w:val="00385D94"/>
    <w:rsid w:val="0038665D"/>
    <w:rsid w:val="00386E48"/>
    <w:rsid w:val="003870EF"/>
    <w:rsid w:val="003875CF"/>
    <w:rsid w:val="0038764F"/>
    <w:rsid w:val="00390712"/>
    <w:rsid w:val="00390AFE"/>
    <w:rsid w:val="00390D4C"/>
    <w:rsid w:val="00390D8D"/>
    <w:rsid w:val="00391A7A"/>
    <w:rsid w:val="00391A86"/>
    <w:rsid w:val="003920C6"/>
    <w:rsid w:val="00393474"/>
    <w:rsid w:val="0039368E"/>
    <w:rsid w:val="003938EF"/>
    <w:rsid w:val="00393B83"/>
    <w:rsid w:val="00393C3A"/>
    <w:rsid w:val="00393C44"/>
    <w:rsid w:val="00393D03"/>
    <w:rsid w:val="00393EB0"/>
    <w:rsid w:val="00393F82"/>
    <w:rsid w:val="0039413B"/>
    <w:rsid w:val="003943A2"/>
    <w:rsid w:val="00394716"/>
    <w:rsid w:val="003949ED"/>
    <w:rsid w:val="00394ED6"/>
    <w:rsid w:val="00395105"/>
    <w:rsid w:val="003960FA"/>
    <w:rsid w:val="003961AA"/>
    <w:rsid w:val="00396448"/>
    <w:rsid w:val="00396883"/>
    <w:rsid w:val="003969C3"/>
    <w:rsid w:val="00397836"/>
    <w:rsid w:val="003A00B7"/>
    <w:rsid w:val="003A017B"/>
    <w:rsid w:val="003A1051"/>
    <w:rsid w:val="003A11DF"/>
    <w:rsid w:val="003A12B3"/>
    <w:rsid w:val="003A1B34"/>
    <w:rsid w:val="003A1E9A"/>
    <w:rsid w:val="003A23A1"/>
    <w:rsid w:val="003A28ED"/>
    <w:rsid w:val="003A3120"/>
    <w:rsid w:val="003A3454"/>
    <w:rsid w:val="003A3B25"/>
    <w:rsid w:val="003A435A"/>
    <w:rsid w:val="003A5239"/>
    <w:rsid w:val="003A5A3D"/>
    <w:rsid w:val="003A5B60"/>
    <w:rsid w:val="003A5EEF"/>
    <w:rsid w:val="003A60ED"/>
    <w:rsid w:val="003A6471"/>
    <w:rsid w:val="003A6A56"/>
    <w:rsid w:val="003A6FD6"/>
    <w:rsid w:val="003A72CD"/>
    <w:rsid w:val="003A7426"/>
    <w:rsid w:val="003A7493"/>
    <w:rsid w:val="003A77AA"/>
    <w:rsid w:val="003A787B"/>
    <w:rsid w:val="003A7CE7"/>
    <w:rsid w:val="003B066C"/>
    <w:rsid w:val="003B11D5"/>
    <w:rsid w:val="003B21CF"/>
    <w:rsid w:val="003B2ABB"/>
    <w:rsid w:val="003B32D8"/>
    <w:rsid w:val="003B39D1"/>
    <w:rsid w:val="003B3C9F"/>
    <w:rsid w:val="003B3FB7"/>
    <w:rsid w:val="003B42F0"/>
    <w:rsid w:val="003B4341"/>
    <w:rsid w:val="003B4495"/>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898"/>
    <w:rsid w:val="003C370B"/>
    <w:rsid w:val="003C3B2B"/>
    <w:rsid w:val="003C4E77"/>
    <w:rsid w:val="003C4FE4"/>
    <w:rsid w:val="003C5336"/>
    <w:rsid w:val="003C5781"/>
    <w:rsid w:val="003C5C5C"/>
    <w:rsid w:val="003C5CEC"/>
    <w:rsid w:val="003C5ECB"/>
    <w:rsid w:val="003C6768"/>
    <w:rsid w:val="003C6E34"/>
    <w:rsid w:val="003C70A4"/>
    <w:rsid w:val="003C7117"/>
    <w:rsid w:val="003C7269"/>
    <w:rsid w:val="003C72BA"/>
    <w:rsid w:val="003C74B1"/>
    <w:rsid w:val="003C75E2"/>
    <w:rsid w:val="003C7A6E"/>
    <w:rsid w:val="003C7EE9"/>
    <w:rsid w:val="003D0164"/>
    <w:rsid w:val="003D0795"/>
    <w:rsid w:val="003D0922"/>
    <w:rsid w:val="003D0E8F"/>
    <w:rsid w:val="003D0FE2"/>
    <w:rsid w:val="003D2551"/>
    <w:rsid w:val="003D261F"/>
    <w:rsid w:val="003D3928"/>
    <w:rsid w:val="003D4443"/>
    <w:rsid w:val="003D4654"/>
    <w:rsid w:val="003D4AB8"/>
    <w:rsid w:val="003D57A6"/>
    <w:rsid w:val="003D5F27"/>
    <w:rsid w:val="003D67DC"/>
    <w:rsid w:val="003D773D"/>
    <w:rsid w:val="003D7DFC"/>
    <w:rsid w:val="003E0283"/>
    <w:rsid w:val="003E03EB"/>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6457"/>
    <w:rsid w:val="003F7E4C"/>
    <w:rsid w:val="00400787"/>
    <w:rsid w:val="004012A3"/>
    <w:rsid w:val="00402543"/>
    <w:rsid w:val="004025C0"/>
    <w:rsid w:val="004029A8"/>
    <w:rsid w:val="00402FB1"/>
    <w:rsid w:val="0040390D"/>
    <w:rsid w:val="00403E26"/>
    <w:rsid w:val="00403E61"/>
    <w:rsid w:val="00404285"/>
    <w:rsid w:val="004047C6"/>
    <w:rsid w:val="004049C4"/>
    <w:rsid w:val="00404CDE"/>
    <w:rsid w:val="00404D4F"/>
    <w:rsid w:val="00405203"/>
    <w:rsid w:val="00405519"/>
    <w:rsid w:val="00405C64"/>
    <w:rsid w:val="0040689C"/>
    <w:rsid w:val="00406AA2"/>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2ED"/>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5140"/>
    <w:rsid w:val="004252DA"/>
    <w:rsid w:val="00425599"/>
    <w:rsid w:val="004258AA"/>
    <w:rsid w:val="00425FC3"/>
    <w:rsid w:val="0042606F"/>
    <w:rsid w:val="00426488"/>
    <w:rsid w:val="00426BEF"/>
    <w:rsid w:val="0042709C"/>
    <w:rsid w:val="004278FD"/>
    <w:rsid w:val="00427D37"/>
    <w:rsid w:val="00427DE3"/>
    <w:rsid w:val="00427EA1"/>
    <w:rsid w:val="004300A5"/>
    <w:rsid w:val="00430305"/>
    <w:rsid w:val="004305A3"/>
    <w:rsid w:val="004305A9"/>
    <w:rsid w:val="004305BF"/>
    <w:rsid w:val="004308B3"/>
    <w:rsid w:val="00430F7A"/>
    <w:rsid w:val="00431129"/>
    <w:rsid w:val="00431954"/>
    <w:rsid w:val="00431C87"/>
    <w:rsid w:val="00432162"/>
    <w:rsid w:val="004323AB"/>
    <w:rsid w:val="004324CD"/>
    <w:rsid w:val="00432BF8"/>
    <w:rsid w:val="00432C1E"/>
    <w:rsid w:val="00432F64"/>
    <w:rsid w:val="00433C12"/>
    <w:rsid w:val="004342C6"/>
    <w:rsid w:val="004344F1"/>
    <w:rsid w:val="00434542"/>
    <w:rsid w:val="004348D1"/>
    <w:rsid w:val="00434930"/>
    <w:rsid w:val="00434D6C"/>
    <w:rsid w:val="00434FED"/>
    <w:rsid w:val="0043501B"/>
    <w:rsid w:val="00436627"/>
    <w:rsid w:val="00436A9E"/>
    <w:rsid w:val="00436BCD"/>
    <w:rsid w:val="00437C7C"/>
    <w:rsid w:val="00440999"/>
    <w:rsid w:val="00440C80"/>
    <w:rsid w:val="00440C84"/>
    <w:rsid w:val="0044347F"/>
    <w:rsid w:val="0044364A"/>
    <w:rsid w:val="0044394B"/>
    <w:rsid w:val="00443BF0"/>
    <w:rsid w:val="00444035"/>
    <w:rsid w:val="0044447F"/>
    <w:rsid w:val="0044486E"/>
    <w:rsid w:val="004459DC"/>
    <w:rsid w:val="004460D2"/>
    <w:rsid w:val="004461AE"/>
    <w:rsid w:val="00446CCC"/>
    <w:rsid w:val="00447B33"/>
    <w:rsid w:val="004508C9"/>
    <w:rsid w:val="00451022"/>
    <w:rsid w:val="00451635"/>
    <w:rsid w:val="004516B5"/>
    <w:rsid w:val="00451E5E"/>
    <w:rsid w:val="00452490"/>
    <w:rsid w:val="004526C0"/>
    <w:rsid w:val="00452BBB"/>
    <w:rsid w:val="004530AA"/>
    <w:rsid w:val="00453E95"/>
    <w:rsid w:val="00453F03"/>
    <w:rsid w:val="0045406C"/>
    <w:rsid w:val="00454420"/>
    <w:rsid w:val="00456089"/>
    <w:rsid w:val="004561CE"/>
    <w:rsid w:val="00456897"/>
    <w:rsid w:val="0045695B"/>
    <w:rsid w:val="00460E5B"/>
    <w:rsid w:val="00460F60"/>
    <w:rsid w:val="0046179F"/>
    <w:rsid w:val="0046182B"/>
    <w:rsid w:val="00461862"/>
    <w:rsid w:val="0046191F"/>
    <w:rsid w:val="0046195E"/>
    <w:rsid w:val="00461F33"/>
    <w:rsid w:val="00462591"/>
    <w:rsid w:val="004627FC"/>
    <w:rsid w:val="004651AA"/>
    <w:rsid w:val="004656FB"/>
    <w:rsid w:val="00465C10"/>
    <w:rsid w:val="00466E7D"/>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064"/>
    <w:rsid w:val="00474579"/>
    <w:rsid w:val="004760EA"/>
    <w:rsid w:val="004766B6"/>
    <w:rsid w:val="0047670A"/>
    <w:rsid w:val="004767F0"/>
    <w:rsid w:val="004771E5"/>
    <w:rsid w:val="0047727E"/>
    <w:rsid w:val="00477325"/>
    <w:rsid w:val="004775EC"/>
    <w:rsid w:val="0047792E"/>
    <w:rsid w:val="00477DA4"/>
    <w:rsid w:val="0048006F"/>
    <w:rsid w:val="004802B6"/>
    <w:rsid w:val="00480436"/>
    <w:rsid w:val="0048072E"/>
    <w:rsid w:val="00480C7C"/>
    <w:rsid w:val="00481545"/>
    <w:rsid w:val="004822DE"/>
    <w:rsid w:val="00483AC9"/>
    <w:rsid w:val="00483DBF"/>
    <w:rsid w:val="004865D9"/>
    <w:rsid w:val="00486E98"/>
    <w:rsid w:val="0048702E"/>
    <w:rsid w:val="0048737A"/>
    <w:rsid w:val="0048743A"/>
    <w:rsid w:val="00487A92"/>
    <w:rsid w:val="0049006C"/>
    <w:rsid w:val="004901FA"/>
    <w:rsid w:val="004902FD"/>
    <w:rsid w:val="00490327"/>
    <w:rsid w:val="004909AE"/>
    <w:rsid w:val="00490DBF"/>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97907"/>
    <w:rsid w:val="004A0010"/>
    <w:rsid w:val="004A0793"/>
    <w:rsid w:val="004A170D"/>
    <w:rsid w:val="004A195D"/>
    <w:rsid w:val="004A19C4"/>
    <w:rsid w:val="004A19C6"/>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67AB"/>
    <w:rsid w:val="004A7351"/>
    <w:rsid w:val="004A7C60"/>
    <w:rsid w:val="004B07D7"/>
    <w:rsid w:val="004B08A0"/>
    <w:rsid w:val="004B1834"/>
    <w:rsid w:val="004B1F51"/>
    <w:rsid w:val="004B223C"/>
    <w:rsid w:val="004B2428"/>
    <w:rsid w:val="004B31C0"/>
    <w:rsid w:val="004B3885"/>
    <w:rsid w:val="004B470F"/>
    <w:rsid w:val="004B5344"/>
    <w:rsid w:val="004B571B"/>
    <w:rsid w:val="004B64D6"/>
    <w:rsid w:val="004B77D0"/>
    <w:rsid w:val="004B7E6A"/>
    <w:rsid w:val="004C0951"/>
    <w:rsid w:val="004C09FB"/>
    <w:rsid w:val="004C0C53"/>
    <w:rsid w:val="004C0F3B"/>
    <w:rsid w:val="004C106B"/>
    <w:rsid w:val="004C10D9"/>
    <w:rsid w:val="004C1793"/>
    <w:rsid w:val="004C1C66"/>
    <w:rsid w:val="004C1E4D"/>
    <w:rsid w:val="004C1F3A"/>
    <w:rsid w:val="004C2088"/>
    <w:rsid w:val="004C2ED0"/>
    <w:rsid w:val="004C2F9E"/>
    <w:rsid w:val="004C32A3"/>
    <w:rsid w:val="004C39CA"/>
    <w:rsid w:val="004C3BD1"/>
    <w:rsid w:val="004C49F7"/>
    <w:rsid w:val="004C4E54"/>
    <w:rsid w:val="004C5456"/>
    <w:rsid w:val="004C5C6C"/>
    <w:rsid w:val="004C6F5C"/>
    <w:rsid w:val="004C70AB"/>
    <w:rsid w:val="004D0777"/>
    <w:rsid w:val="004D1079"/>
    <w:rsid w:val="004D1147"/>
    <w:rsid w:val="004D14C6"/>
    <w:rsid w:val="004D176A"/>
    <w:rsid w:val="004D1914"/>
    <w:rsid w:val="004D1A53"/>
    <w:rsid w:val="004D2025"/>
    <w:rsid w:val="004D22AF"/>
    <w:rsid w:val="004D2495"/>
    <w:rsid w:val="004D2FD2"/>
    <w:rsid w:val="004D5E49"/>
    <w:rsid w:val="004D5F52"/>
    <w:rsid w:val="004D6F85"/>
    <w:rsid w:val="004D7A0B"/>
    <w:rsid w:val="004E02CB"/>
    <w:rsid w:val="004E042F"/>
    <w:rsid w:val="004E0AB2"/>
    <w:rsid w:val="004E104F"/>
    <w:rsid w:val="004E186D"/>
    <w:rsid w:val="004E19EA"/>
    <w:rsid w:val="004E1B8D"/>
    <w:rsid w:val="004E2190"/>
    <w:rsid w:val="004E26BD"/>
    <w:rsid w:val="004E3408"/>
    <w:rsid w:val="004E373E"/>
    <w:rsid w:val="004E4139"/>
    <w:rsid w:val="004E45C7"/>
    <w:rsid w:val="004E4B5E"/>
    <w:rsid w:val="004E4EDF"/>
    <w:rsid w:val="004E4F59"/>
    <w:rsid w:val="004E55C5"/>
    <w:rsid w:val="004E5CA5"/>
    <w:rsid w:val="004E5CAD"/>
    <w:rsid w:val="004E6AB1"/>
    <w:rsid w:val="004E70A6"/>
    <w:rsid w:val="004E71CB"/>
    <w:rsid w:val="004E769C"/>
    <w:rsid w:val="004E7D81"/>
    <w:rsid w:val="004E7DE4"/>
    <w:rsid w:val="004F022D"/>
    <w:rsid w:val="004F11C0"/>
    <w:rsid w:val="004F1967"/>
    <w:rsid w:val="004F29CE"/>
    <w:rsid w:val="004F2B3E"/>
    <w:rsid w:val="004F2FEC"/>
    <w:rsid w:val="004F35A3"/>
    <w:rsid w:val="004F35C4"/>
    <w:rsid w:val="004F42CB"/>
    <w:rsid w:val="004F47E5"/>
    <w:rsid w:val="004F494B"/>
    <w:rsid w:val="004F4B3A"/>
    <w:rsid w:val="004F4D44"/>
    <w:rsid w:val="004F5BCC"/>
    <w:rsid w:val="004F61B0"/>
    <w:rsid w:val="004F64D1"/>
    <w:rsid w:val="004F693E"/>
    <w:rsid w:val="004F6A36"/>
    <w:rsid w:val="004F6CF8"/>
    <w:rsid w:val="004F7427"/>
    <w:rsid w:val="004F753A"/>
    <w:rsid w:val="004F7875"/>
    <w:rsid w:val="004F78EE"/>
    <w:rsid w:val="004F7A45"/>
    <w:rsid w:val="004F7AEB"/>
    <w:rsid w:val="004F7E68"/>
    <w:rsid w:val="005000AB"/>
    <w:rsid w:val="005001CF"/>
    <w:rsid w:val="005003DD"/>
    <w:rsid w:val="00500517"/>
    <w:rsid w:val="005005B5"/>
    <w:rsid w:val="0050079A"/>
    <w:rsid w:val="005009F8"/>
    <w:rsid w:val="00500BF1"/>
    <w:rsid w:val="005019B1"/>
    <w:rsid w:val="00501BEF"/>
    <w:rsid w:val="005025E8"/>
    <w:rsid w:val="00502683"/>
    <w:rsid w:val="005026EB"/>
    <w:rsid w:val="00503553"/>
    <w:rsid w:val="0050384A"/>
    <w:rsid w:val="00503E4A"/>
    <w:rsid w:val="0050408E"/>
    <w:rsid w:val="005047FB"/>
    <w:rsid w:val="005059EE"/>
    <w:rsid w:val="00505F66"/>
    <w:rsid w:val="00506F12"/>
    <w:rsid w:val="0051015F"/>
    <w:rsid w:val="0051085E"/>
    <w:rsid w:val="00510BA4"/>
    <w:rsid w:val="00511311"/>
    <w:rsid w:val="005115BB"/>
    <w:rsid w:val="00511706"/>
    <w:rsid w:val="00511870"/>
    <w:rsid w:val="005124E9"/>
    <w:rsid w:val="00512E95"/>
    <w:rsid w:val="0051304D"/>
    <w:rsid w:val="00513112"/>
    <w:rsid w:val="00513315"/>
    <w:rsid w:val="005135F6"/>
    <w:rsid w:val="00513B93"/>
    <w:rsid w:val="00514058"/>
    <w:rsid w:val="00514E40"/>
    <w:rsid w:val="00515304"/>
    <w:rsid w:val="00516171"/>
    <w:rsid w:val="0051683D"/>
    <w:rsid w:val="005168B7"/>
    <w:rsid w:val="005179E2"/>
    <w:rsid w:val="00517C70"/>
    <w:rsid w:val="00520231"/>
    <w:rsid w:val="00521459"/>
    <w:rsid w:val="00522076"/>
    <w:rsid w:val="00522A81"/>
    <w:rsid w:val="00522D32"/>
    <w:rsid w:val="005233BA"/>
    <w:rsid w:val="005233BF"/>
    <w:rsid w:val="00523BAA"/>
    <w:rsid w:val="00523FD0"/>
    <w:rsid w:val="00524141"/>
    <w:rsid w:val="005243CB"/>
    <w:rsid w:val="00524890"/>
    <w:rsid w:val="00524B13"/>
    <w:rsid w:val="005258F3"/>
    <w:rsid w:val="005267CC"/>
    <w:rsid w:val="00526F67"/>
    <w:rsid w:val="0052754D"/>
    <w:rsid w:val="0052781E"/>
    <w:rsid w:val="00527A71"/>
    <w:rsid w:val="00527D52"/>
    <w:rsid w:val="005302E0"/>
    <w:rsid w:val="00531049"/>
    <w:rsid w:val="005329B1"/>
    <w:rsid w:val="0053300D"/>
    <w:rsid w:val="00533F35"/>
    <w:rsid w:val="0053439B"/>
    <w:rsid w:val="00534774"/>
    <w:rsid w:val="00534970"/>
    <w:rsid w:val="00535AC2"/>
    <w:rsid w:val="00535B8A"/>
    <w:rsid w:val="00535E06"/>
    <w:rsid w:val="00535FC6"/>
    <w:rsid w:val="005361F6"/>
    <w:rsid w:val="00536910"/>
    <w:rsid w:val="005369A7"/>
    <w:rsid w:val="00536AC8"/>
    <w:rsid w:val="00536D8A"/>
    <w:rsid w:val="00536DAE"/>
    <w:rsid w:val="00536E1B"/>
    <w:rsid w:val="0053735B"/>
    <w:rsid w:val="005377AB"/>
    <w:rsid w:val="00537C0B"/>
    <w:rsid w:val="00537D41"/>
    <w:rsid w:val="0054000C"/>
    <w:rsid w:val="00540F5E"/>
    <w:rsid w:val="005410AB"/>
    <w:rsid w:val="005412FF"/>
    <w:rsid w:val="00541A92"/>
    <w:rsid w:val="00542302"/>
    <w:rsid w:val="0054255E"/>
    <w:rsid w:val="005434D1"/>
    <w:rsid w:val="00543873"/>
    <w:rsid w:val="00543B14"/>
    <w:rsid w:val="00543F6A"/>
    <w:rsid w:val="005446BF"/>
    <w:rsid w:val="005446DF"/>
    <w:rsid w:val="0054471C"/>
    <w:rsid w:val="00544BC6"/>
    <w:rsid w:val="005454E2"/>
    <w:rsid w:val="005461F4"/>
    <w:rsid w:val="005462CB"/>
    <w:rsid w:val="005466C8"/>
    <w:rsid w:val="0054691F"/>
    <w:rsid w:val="00546EE4"/>
    <w:rsid w:val="00547481"/>
    <w:rsid w:val="00547BF1"/>
    <w:rsid w:val="00547E0E"/>
    <w:rsid w:val="00550165"/>
    <w:rsid w:val="00550CD6"/>
    <w:rsid w:val="005512FD"/>
    <w:rsid w:val="00551747"/>
    <w:rsid w:val="00551C6D"/>
    <w:rsid w:val="005520C6"/>
    <w:rsid w:val="00552560"/>
    <w:rsid w:val="005529B0"/>
    <w:rsid w:val="00552A8E"/>
    <w:rsid w:val="00552AA7"/>
    <w:rsid w:val="00552D8C"/>
    <w:rsid w:val="00553615"/>
    <w:rsid w:val="005538EC"/>
    <w:rsid w:val="00553AAE"/>
    <w:rsid w:val="00553C36"/>
    <w:rsid w:val="00554FEE"/>
    <w:rsid w:val="00555316"/>
    <w:rsid w:val="00555524"/>
    <w:rsid w:val="005557A5"/>
    <w:rsid w:val="00555CC7"/>
    <w:rsid w:val="00555CF3"/>
    <w:rsid w:val="005562C8"/>
    <w:rsid w:val="005565D5"/>
    <w:rsid w:val="00556E7F"/>
    <w:rsid w:val="00557CAE"/>
    <w:rsid w:val="0056058A"/>
    <w:rsid w:val="0056084F"/>
    <w:rsid w:val="00561549"/>
    <w:rsid w:val="00561D0B"/>
    <w:rsid w:val="0056256C"/>
    <w:rsid w:val="00562E3F"/>
    <w:rsid w:val="0056342A"/>
    <w:rsid w:val="0056372F"/>
    <w:rsid w:val="00563911"/>
    <w:rsid w:val="00563E43"/>
    <w:rsid w:val="0056439C"/>
    <w:rsid w:val="00564E10"/>
    <w:rsid w:val="005650E7"/>
    <w:rsid w:val="005668FF"/>
    <w:rsid w:val="0056708B"/>
    <w:rsid w:val="005677BF"/>
    <w:rsid w:val="00567EEA"/>
    <w:rsid w:val="00567F4F"/>
    <w:rsid w:val="0057085E"/>
    <w:rsid w:val="00570977"/>
    <w:rsid w:val="0057109D"/>
    <w:rsid w:val="00571586"/>
    <w:rsid w:val="00571D88"/>
    <w:rsid w:val="00571DFE"/>
    <w:rsid w:val="005725F0"/>
    <w:rsid w:val="00573217"/>
    <w:rsid w:val="005732B4"/>
    <w:rsid w:val="005732ED"/>
    <w:rsid w:val="0057340E"/>
    <w:rsid w:val="00573BAE"/>
    <w:rsid w:val="00573DE6"/>
    <w:rsid w:val="0057433D"/>
    <w:rsid w:val="005744F0"/>
    <w:rsid w:val="0057454C"/>
    <w:rsid w:val="00575043"/>
    <w:rsid w:val="00575A0C"/>
    <w:rsid w:val="00576F2D"/>
    <w:rsid w:val="0057701D"/>
    <w:rsid w:val="0057709E"/>
    <w:rsid w:val="00577ED1"/>
    <w:rsid w:val="00580BDD"/>
    <w:rsid w:val="0058173F"/>
    <w:rsid w:val="00581D20"/>
    <w:rsid w:val="005831E6"/>
    <w:rsid w:val="0058322B"/>
    <w:rsid w:val="00583755"/>
    <w:rsid w:val="00583960"/>
    <w:rsid w:val="00583FA4"/>
    <w:rsid w:val="00585112"/>
    <w:rsid w:val="00585507"/>
    <w:rsid w:val="00585598"/>
    <w:rsid w:val="005860CF"/>
    <w:rsid w:val="0058665A"/>
    <w:rsid w:val="005879F1"/>
    <w:rsid w:val="00590057"/>
    <w:rsid w:val="0059019D"/>
    <w:rsid w:val="00590A07"/>
    <w:rsid w:val="00590A28"/>
    <w:rsid w:val="00590EDD"/>
    <w:rsid w:val="00591173"/>
    <w:rsid w:val="00591416"/>
    <w:rsid w:val="005920F8"/>
    <w:rsid w:val="005921AB"/>
    <w:rsid w:val="005925D3"/>
    <w:rsid w:val="005927ED"/>
    <w:rsid w:val="00592C6A"/>
    <w:rsid w:val="005931C9"/>
    <w:rsid w:val="00593354"/>
    <w:rsid w:val="0059345E"/>
    <w:rsid w:val="00594800"/>
    <w:rsid w:val="00595713"/>
    <w:rsid w:val="005965E4"/>
    <w:rsid w:val="00596A82"/>
    <w:rsid w:val="00596AD9"/>
    <w:rsid w:val="005970BE"/>
    <w:rsid w:val="00597392"/>
    <w:rsid w:val="005A0875"/>
    <w:rsid w:val="005A0C98"/>
    <w:rsid w:val="005A106B"/>
    <w:rsid w:val="005A197C"/>
    <w:rsid w:val="005A29EC"/>
    <w:rsid w:val="005A3032"/>
    <w:rsid w:val="005A3D9F"/>
    <w:rsid w:val="005A4036"/>
    <w:rsid w:val="005A48F8"/>
    <w:rsid w:val="005A4E8D"/>
    <w:rsid w:val="005A5696"/>
    <w:rsid w:val="005A5A6B"/>
    <w:rsid w:val="005A5E82"/>
    <w:rsid w:val="005A5FF0"/>
    <w:rsid w:val="005A63C8"/>
    <w:rsid w:val="005A651F"/>
    <w:rsid w:val="005A6872"/>
    <w:rsid w:val="005A694A"/>
    <w:rsid w:val="005A6AF8"/>
    <w:rsid w:val="005A6E11"/>
    <w:rsid w:val="005A6F43"/>
    <w:rsid w:val="005A7656"/>
    <w:rsid w:val="005A7A60"/>
    <w:rsid w:val="005A7AE9"/>
    <w:rsid w:val="005B04E3"/>
    <w:rsid w:val="005B0C40"/>
    <w:rsid w:val="005B0EA8"/>
    <w:rsid w:val="005B18CE"/>
    <w:rsid w:val="005B22FE"/>
    <w:rsid w:val="005B2719"/>
    <w:rsid w:val="005B2F76"/>
    <w:rsid w:val="005B38E7"/>
    <w:rsid w:val="005B3AD9"/>
    <w:rsid w:val="005B3D25"/>
    <w:rsid w:val="005B4296"/>
    <w:rsid w:val="005B4639"/>
    <w:rsid w:val="005B4D97"/>
    <w:rsid w:val="005B528E"/>
    <w:rsid w:val="005B5AF7"/>
    <w:rsid w:val="005B5F10"/>
    <w:rsid w:val="005B63B2"/>
    <w:rsid w:val="005B6BFF"/>
    <w:rsid w:val="005B740F"/>
    <w:rsid w:val="005B780E"/>
    <w:rsid w:val="005B7955"/>
    <w:rsid w:val="005C0332"/>
    <w:rsid w:val="005C0A97"/>
    <w:rsid w:val="005C11A8"/>
    <w:rsid w:val="005C1D15"/>
    <w:rsid w:val="005C2A16"/>
    <w:rsid w:val="005C3519"/>
    <w:rsid w:val="005C37B1"/>
    <w:rsid w:val="005C48DF"/>
    <w:rsid w:val="005C5ACE"/>
    <w:rsid w:val="005C6358"/>
    <w:rsid w:val="005C760C"/>
    <w:rsid w:val="005D0323"/>
    <w:rsid w:val="005D0A4A"/>
    <w:rsid w:val="005D0C85"/>
    <w:rsid w:val="005D0F42"/>
    <w:rsid w:val="005D1364"/>
    <w:rsid w:val="005D1BBF"/>
    <w:rsid w:val="005D1EAD"/>
    <w:rsid w:val="005D2CBF"/>
    <w:rsid w:val="005D2DC0"/>
    <w:rsid w:val="005D2E1D"/>
    <w:rsid w:val="005D490B"/>
    <w:rsid w:val="005D5123"/>
    <w:rsid w:val="005D658C"/>
    <w:rsid w:val="005D69A5"/>
    <w:rsid w:val="005D6DBE"/>
    <w:rsid w:val="005D7375"/>
    <w:rsid w:val="005D7412"/>
    <w:rsid w:val="005D7A42"/>
    <w:rsid w:val="005D7FB7"/>
    <w:rsid w:val="005E009A"/>
    <w:rsid w:val="005E01F2"/>
    <w:rsid w:val="005E0399"/>
    <w:rsid w:val="005E0651"/>
    <w:rsid w:val="005E1B24"/>
    <w:rsid w:val="005E1C2B"/>
    <w:rsid w:val="005E216B"/>
    <w:rsid w:val="005E2CD4"/>
    <w:rsid w:val="005E37D7"/>
    <w:rsid w:val="005E39D2"/>
    <w:rsid w:val="005E3C43"/>
    <w:rsid w:val="005E4655"/>
    <w:rsid w:val="005E497C"/>
    <w:rsid w:val="005E4B82"/>
    <w:rsid w:val="005E5A73"/>
    <w:rsid w:val="005E6603"/>
    <w:rsid w:val="005E6691"/>
    <w:rsid w:val="005E7012"/>
    <w:rsid w:val="005E701F"/>
    <w:rsid w:val="005E7072"/>
    <w:rsid w:val="005E70AC"/>
    <w:rsid w:val="005E7408"/>
    <w:rsid w:val="005F0DF6"/>
    <w:rsid w:val="005F0F7B"/>
    <w:rsid w:val="005F1155"/>
    <w:rsid w:val="005F15F1"/>
    <w:rsid w:val="005F1B9A"/>
    <w:rsid w:val="005F2329"/>
    <w:rsid w:val="005F23A7"/>
    <w:rsid w:val="005F2A2D"/>
    <w:rsid w:val="005F2B1C"/>
    <w:rsid w:val="005F2D82"/>
    <w:rsid w:val="005F3B55"/>
    <w:rsid w:val="005F3D39"/>
    <w:rsid w:val="005F3DAD"/>
    <w:rsid w:val="005F41C0"/>
    <w:rsid w:val="005F4420"/>
    <w:rsid w:val="005F4625"/>
    <w:rsid w:val="005F4664"/>
    <w:rsid w:val="005F4AAE"/>
    <w:rsid w:val="005F51EB"/>
    <w:rsid w:val="005F60B5"/>
    <w:rsid w:val="005F68C0"/>
    <w:rsid w:val="005F6AC2"/>
    <w:rsid w:val="005F6B39"/>
    <w:rsid w:val="005F79B5"/>
    <w:rsid w:val="005F7A13"/>
    <w:rsid w:val="005F7CF0"/>
    <w:rsid w:val="006008C2"/>
    <w:rsid w:val="00600FA8"/>
    <w:rsid w:val="006011C8"/>
    <w:rsid w:val="0060188A"/>
    <w:rsid w:val="006019A8"/>
    <w:rsid w:val="00601AA0"/>
    <w:rsid w:val="00601EFE"/>
    <w:rsid w:val="00602AAA"/>
    <w:rsid w:val="006030BC"/>
    <w:rsid w:val="00603488"/>
    <w:rsid w:val="006040D0"/>
    <w:rsid w:val="00604191"/>
    <w:rsid w:val="00604833"/>
    <w:rsid w:val="00604843"/>
    <w:rsid w:val="006049E8"/>
    <w:rsid w:val="00605705"/>
    <w:rsid w:val="006062B2"/>
    <w:rsid w:val="00606434"/>
    <w:rsid w:val="006064C5"/>
    <w:rsid w:val="00607660"/>
    <w:rsid w:val="00607C20"/>
    <w:rsid w:val="00607F26"/>
    <w:rsid w:val="006105F8"/>
    <w:rsid w:val="00610773"/>
    <w:rsid w:val="006114FC"/>
    <w:rsid w:val="00611E82"/>
    <w:rsid w:val="00612693"/>
    <w:rsid w:val="00612A98"/>
    <w:rsid w:val="00613D05"/>
    <w:rsid w:val="00614394"/>
    <w:rsid w:val="0061440B"/>
    <w:rsid w:val="00615133"/>
    <w:rsid w:val="0061526A"/>
    <w:rsid w:val="00615340"/>
    <w:rsid w:val="006157AC"/>
    <w:rsid w:val="00615CF4"/>
    <w:rsid w:val="00615D26"/>
    <w:rsid w:val="00617449"/>
    <w:rsid w:val="006176FA"/>
    <w:rsid w:val="006179B2"/>
    <w:rsid w:val="00620BB0"/>
    <w:rsid w:val="00620FB8"/>
    <w:rsid w:val="00621C01"/>
    <w:rsid w:val="00621EEA"/>
    <w:rsid w:val="006221B9"/>
    <w:rsid w:val="0062223D"/>
    <w:rsid w:val="006228D0"/>
    <w:rsid w:val="00622BAE"/>
    <w:rsid w:val="00622CA7"/>
    <w:rsid w:val="00623161"/>
    <w:rsid w:val="00623546"/>
    <w:rsid w:val="00623783"/>
    <w:rsid w:val="00623976"/>
    <w:rsid w:val="00623B90"/>
    <w:rsid w:val="00623D0B"/>
    <w:rsid w:val="006241AA"/>
    <w:rsid w:val="006244C5"/>
    <w:rsid w:val="006245F4"/>
    <w:rsid w:val="0062524D"/>
    <w:rsid w:val="006255F1"/>
    <w:rsid w:val="00625C3F"/>
    <w:rsid w:val="0062608F"/>
    <w:rsid w:val="0062711C"/>
    <w:rsid w:val="00627D37"/>
    <w:rsid w:val="00627EC1"/>
    <w:rsid w:val="00630525"/>
    <w:rsid w:val="00630979"/>
    <w:rsid w:val="00630F60"/>
    <w:rsid w:val="00630F6C"/>
    <w:rsid w:val="0063123F"/>
    <w:rsid w:val="00631878"/>
    <w:rsid w:val="00632295"/>
    <w:rsid w:val="00633361"/>
    <w:rsid w:val="00633813"/>
    <w:rsid w:val="006341BE"/>
    <w:rsid w:val="00635232"/>
    <w:rsid w:val="006357AC"/>
    <w:rsid w:val="0063643E"/>
    <w:rsid w:val="00636A13"/>
    <w:rsid w:val="0064001B"/>
    <w:rsid w:val="006406C7"/>
    <w:rsid w:val="006407A2"/>
    <w:rsid w:val="00641959"/>
    <w:rsid w:val="00641B1C"/>
    <w:rsid w:val="00641CF9"/>
    <w:rsid w:val="00641EC1"/>
    <w:rsid w:val="00642EB8"/>
    <w:rsid w:val="0064409F"/>
    <w:rsid w:val="006443EA"/>
    <w:rsid w:val="006446B7"/>
    <w:rsid w:val="00644B07"/>
    <w:rsid w:val="00644CAC"/>
    <w:rsid w:val="00645158"/>
    <w:rsid w:val="006452DA"/>
    <w:rsid w:val="00645386"/>
    <w:rsid w:val="00645ABC"/>
    <w:rsid w:val="00645EEC"/>
    <w:rsid w:val="00646322"/>
    <w:rsid w:val="006470D8"/>
    <w:rsid w:val="00647251"/>
    <w:rsid w:val="0064747D"/>
    <w:rsid w:val="00647A36"/>
    <w:rsid w:val="00647E3E"/>
    <w:rsid w:val="006501A9"/>
    <w:rsid w:val="006501AC"/>
    <w:rsid w:val="00650842"/>
    <w:rsid w:val="00650B68"/>
    <w:rsid w:val="0065111C"/>
    <w:rsid w:val="00651633"/>
    <w:rsid w:val="006516D8"/>
    <w:rsid w:val="00651A7D"/>
    <w:rsid w:val="006520DA"/>
    <w:rsid w:val="006524B9"/>
    <w:rsid w:val="00652B6B"/>
    <w:rsid w:val="00653433"/>
    <w:rsid w:val="00653578"/>
    <w:rsid w:val="0065390E"/>
    <w:rsid w:val="00653B73"/>
    <w:rsid w:val="00653BCE"/>
    <w:rsid w:val="0065418F"/>
    <w:rsid w:val="006543C7"/>
    <w:rsid w:val="00654BBA"/>
    <w:rsid w:val="00654CAC"/>
    <w:rsid w:val="00655964"/>
    <w:rsid w:val="00656A09"/>
    <w:rsid w:val="00656E51"/>
    <w:rsid w:val="00657DDC"/>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36B6"/>
    <w:rsid w:val="0066406F"/>
    <w:rsid w:val="0066445D"/>
    <w:rsid w:val="006649BD"/>
    <w:rsid w:val="00664BCF"/>
    <w:rsid w:val="00664C9F"/>
    <w:rsid w:val="00665AF0"/>
    <w:rsid w:val="0066719E"/>
    <w:rsid w:val="0066780C"/>
    <w:rsid w:val="0067034D"/>
    <w:rsid w:val="006706AF"/>
    <w:rsid w:val="006709B2"/>
    <w:rsid w:val="0067165A"/>
    <w:rsid w:val="00671D98"/>
    <w:rsid w:val="00672002"/>
    <w:rsid w:val="00672206"/>
    <w:rsid w:val="006724DC"/>
    <w:rsid w:val="0067309F"/>
    <w:rsid w:val="00673F0C"/>
    <w:rsid w:val="0067401A"/>
    <w:rsid w:val="00674609"/>
    <w:rsid w:val="006747C6"/>
    <w:rsid w:val="00674F5B"/>
    <w:rsid w:val="00674F73"/>
    <w:rsid w:val="00675144"/>
    <w:rsid w:val="00675153"/>
    <w:rsid w:val="00675231"/>
    <w:rsid w:val="006752C6"/>
    <w:rsid w:val="00675C2D"/>
    <w:rsid w:val="00675C48"/>
    <w:rsid w:val="00675F6F"/>
    <w:rsid w:val="00676CB6"/>
    <w:rsid w:val="00677326"/>
    <w:rsid w:val="006773A1"/>
    <w:rsid w:val="00677D9B"/>
    <w:rsid w:val="0068036B"/>
    <w:rsid w:val="00680AE7"/>
    <w:rsid w:val="00680BD8"/>
    <w:rsid w:val="00681762"/>
    <w:rsid w:val="00681AD4"/>
    <w:rsid w:val="00681AED"/>
    <w:rsid w:val="00681D4B"/>
    <w:rsid w:val="00681EAE"/>
    <w:rsid w:val="0068262D"/>
    <w:rsid w:val="00682962"/>
    <w:rsid w:val="00682E9B"/>
    <w:rsid w:val="00682EC8"/>
    <w:rsid w:val="006843CB"/>
    <w:rsid w:val="00684A09"/>
    <w:rsid w:val="00684AED"/>
    <w:rsid w:val="00684B75"/>
    <w:rsid w:val="00684C91"/>
    <w:rsid w:val="006856A0"/>
    <w:rsid w:val="00685B84"/>
    <w:rsid w:val="00685E7C"/>
    <w:rsid w:val="00686CFF"/>
    <w:rsid w:val="0068718C"/>
    <w:rsid w:val="006875BA"/>
    <w:rsid w:val="006878B4"/>
    <w:rsid w:val="0069047F"/>
    <w:rsid w:val="006906F1"/>
    <w:rsid w:val="00691112"/>
    <w:rsid w:val="00691801"/>
    <w:rsid w:val="00692378"/>
    <w:rsid w:val="006923C9"/>
    <w:rsid w:val="00693436"/>
    <w:rsid w:val="00693657"/>
    <w:rsid w:val="00693D74"/>
    <w:rsid w:val="00694071"/>
    <w:rsid w:val="0069496B"/>
    <w:rsid w:val="00694BC4"/>
    <w:rsid w:val="00695607"/>
    <w:rsid w:val="00695BC2"/>
    <w:rsid w:val="006963D4"/>
    <w:rsid w:val="00696549"/>
    <w:rsid w:val="006970B3"/>
    <w:rsid w:val="00697424"/>
    <w:rsid w:val="00697D59"/>
    <w:rsid w:val="006A00F9"/>
    <w:rsid w:val="006A0A68"/>
    <w:rsid w:val="006A0DD9"/>
    <w:rsid w:val="006A1411"/>
    <w:rsid w:val="006A18B0"/>
    <w:rsid w:val="006A1F76"/>
    <w:rsid w:val="006A260A"/>
    <w:rsid w:val="006A2A34"/>
    <w:rsid w:val="006A2FE3"/>
    <w:rsid w:val="006A3870"/>
    <w:rsid w:val="006A3FD6"/>
    <w:rsid w:val="006A47E4"/>
    <w:rsid w:val="006A5482"/>
    <w:rsid w:val="006A567B"/>
    <w:rsid w:val="006A6262"/>
    <w:rsid w:val="006A6B74"/>
    <w:rsid w:val="006A705D"/>
    <w:rsid w:val="006A7074"/>
    <w:rsid w:val="006A758A"/>
    <w:rsid w:val="006A764E"/>
    <w:rsid w:val="006A771A"/>
    <w:rsid w:val="006A7B89"/>
    <w:rsid w:val="006A7B8B"/>
    <w:rsid w:val="006B0AB6"/>
    <w:rsid w:val="006B0C5B"/>
    <w:rsid w:val="006B0FEC"/>
    <w:rsid w:val="006B132A"/>
    <w:rsid w:val="006B13E9"/>
    <w:rsid w:val="006B159A"/>
    <w:rsid w:val="006B19C2"/>
    <w:rsid w:val="006B2B39"/>
    <w:rsid w:val="006B37EF"/>
    <w:rsid w:val="006B3B5C"/>
    <w:rsid w:val="006B3BBD"/>
    <w:rsid w:val="006B3F4D"/>
    <w:rsid w:val="006B4091"/>
    <w:rsid w:val="006B4131"/>
    <w:rsid w:val="006B420E"/>
    <w:rsid w:val="006B4C95"/>
    <w:rsid w:val="006B55BE"/>
    <w:rsid w:val="006B5637"/>
    <w:rsid w:val="006B582A"/>
    <w:rsid w:val="006B5DA7"/>
    <w:rsid w:val="006B68CA"/>
    <w:rsid w:val="006B6DDB"/>
    <w:rsid w:val="006B72E3"/>
    <w:rsid w:val="006B7A88"/>
    <w:rsid w:val="006B7B68"/>
    <w:rsid w:val="006C095A"/>
    <w:rsid w:val="006C0F17"/>
    <w:rsid w:val="006C1F3F"/>
    <w:rsid w:val="006C21B8"/>
    <w:rsid w:val="006C22C0"/>
    <w:rsid w:val="006C241E"/>
    <w:rsid w:val="006C3890"/>
    <w:rsid w:val="006C3BD2"/>
    <w:rsid w:val="006C3C81"/>
    <w:rsid w:val="006C57DD"/>
    <w:rsid w:val="006C5905"/>
    <w:rsid w:val="006C5C4E"/>
    <w:rsid w:val="006C5CF3"/>
    <w:rsid w:val="006C5F4D"/>
    <w:rsid w:val="006C5FD5"/>
    <w:rsid w:val="006C6052"/>
    <w:rsid w:val="006C61C7"/>
    <w:rsid w:val="006C6954"/>
    <w:rsid w:val="006C6F5E"/>
    <w:rsid w:val="006C6FAA"/>
    <w:rsid w:val="006C727B"/>
    <w:rsid w:val="006C7B79"/>
    <w:rsid w:val="006D0096"/>
    <w:rsid w:val="006D0C5F"/>
    <w:rsid w:val="006D0E98"/>
    <w:rsid w:val="006D123E"/>
    <w:rsid w:val="006D178C"/>
    <w:rsid w:val="006D17F6"/>
    <w:rsid w:val="006D1973"/>
    <w:rsid w:val="006D19A8"/>
    <w:rsid w:val="006D1BFC"/>
    <w:rsid w:val="006D1D7B"/>
    <w:rsid w:val="006D1F2D"/>
    <w:rsid w:val="006D20E6"/>
    <w:rsid w:val="006D2499"/>
    <w:rsid w:val="006D262E"/>
    <w:rsid w:val="006D2BF4"/>
    <w:rsid w:val="006D2C00"/>
    <w:rsid w:val="006D2EAC"/>
    <w:rsid w:val="006D33A4"/>
    <w:rsid w:val="006D44B4"/>
    <w:rsid w:val="006D4C13"/>
    <w:rsid w:val="006D4E6B"/>
    <w:rsid w:val="006D51A6"/>
    <w:rsid w:val="006D5620"/>
    <w:rsid w:val="006D6286"/>
    <w:rsid w:val="006D6865"/>
    <w:rsid w:val="006D7161"/>
    <w:rsid w:val="006D75D1"/>
    <w:rsid w:val="006D7B37"/>
    <w:rsid w:val="006D7F64"/>
    <w:rsid w:val="006E0DC6"/>
    <w:rsid w:val="006E0F15"/>
    <w:rsid w:val="006E200F"/>
    <w:rsid w:val="006E2A00"/>
    <w:rsid w:val="006E2A99"/>
    <w:rsid w:val="006E2B3F"/>
    <w:rsid w:val="006E2D4F"/>
    <w:rsid w:val="006E3963"/>
    <w:rsid w:val="006E422F"/>
    <w:rsid w:val="006E47D1"/>
    <w:rsid w:val="006E5092"/>
    <w:rsid w:val="006E543C"/>
    <w:rsid w:val="006E6337"/>
    <w:rsid w:val="006E65AE"/>
    <w:rsid w:val="006E67EE"/>
    <w:rsid w:val="006E691F"/>
    <w:rsid w:val="006E6B91"/>
    <w:rsid w:val="006E7B15"/>
    <w:rsid w:val="006E7D1F"/>
    <w:rsid w:val="006F0510"/>
    <w:rsid w:val="006F0A81"/>
    <w:rsid w:val="006F0D97"/>
    <w:rsid w:val="006F0F9E"/>
    <w:rsid w:val="006F12CE"/>
    <w:rsid w:val="006F1E59"/>
    <w:rsid w:val="006F209C"/>
    <w:rsid w:val="006F2283"/>
    <w:rsid w:val="006F2382"/>
    <w:rsid w:val="006F239C"/>
    <w:rsid w:val="006F2969"/>
    <w:rsid w:val="006F2F04"/>
    <w:rsid w:val="006F359B"/>
    <w:rsid w:val="006F48FA"/>
    <w:rsid w:val="006F4A55"/>
    <w:rsid w:val="006F4DAB"/>
    <w:rsid w:val="006F58B6"/>
    <w:rsid w:val="006F65B2"/>
    <w:rsid w:val="006F68D5"/>
    <w:rsid w:val="006F6CE0"/>
    <w:rsid w:val="006F6E7E"/>
    <w:rsid w:val="006F713D"/>
    <w:rsid w:val="006F79FB"/>
    <w:rsid w:val="006F7DE7"/>
    <w:rsid w:val="007000FA"/>
    <w:rsid w:val="007003D9"/>
    <w:rsid w:val="007003F2"/>
    <w:rsid w:val="00700587"/>
    <w:rsid w:val="00700F99"/>
    <w:rsid w:val="007010FB"/>
    <w:rsid w:val="00702593"/>
    <w:rsid w:val="00702C8B"/>
    <w:rsid w:val="007039AB"/>
    <w:rsid w:val="00703F14"/>
    <w:rsid w:val="007046B4"/>
    <w:rsid w:val="007049FD"/>
    <w:rsid w:val="00704D7C"/>
    <w:rsid w:val="00705091"/>
    <w:rsid w:val="00706703"/>
    <w:rsid w:val="00707278"/>
    <w:rsid w:val="0070732F"/>
    <w:rsid w:val="00707BF4"/>
    <w:rsid w:val="007101B0"/>
    <w:rsid w:val="00710385"/>
    <w:rsid w:val="00710D24"/>
    <w:rsid w:val="007112CC"/>
    <w:rsid w:val="00711531"/>
    <w:rsid w:val="00711B0B"/>
    <w:rsid w:val="00711F27"/>
    <w:rsid w:val="00711F5A"/>
    <w:rsid w:val="007122D0"/>
    <w:rsid w:val="007123AB"/>
    <w:rsid w:val="0071280C"/>
    <w:rsid w:val="00712E53"/>
    <w:rsid w:val="00712F04"/>
    <w:rsid w:val="0071338A"/>
    <w:rsid w:val="007137BD"/>
    <w:rsid w:val="00713E8F"/>
    <w:rsid w:val="00714696"/>
    <w:rsid w:val="007147FB"/>
    <w:rsid w:val="007149BC"/>
    <w:rsid w:val="00714B9F"/>
    <w:rsid w:val="00714F53"/>
    <w:rsid w:val="00715309"/>
    <w:rsid w:val="0071563F"/>
    <w:rsid w:val="0071571C"/>
    <w:rsid w:val="007157B8"/>
    <w:rsid w:val="00715B29"/>
    <w:rsid w:val="007165E3"/>
    <w:rsid w:val="007167E2"/>
    <w:rsid w:val="00716995"/>
    <w:rsid w:val="00717223"/>
    <w:rsid w:val="007172D5"/>
    <w:rsid w:val="00717ADF"/>
    <w:rsid w:val="00717D1E"/>
    <w:rsid w:val="007201C4"/>
    <w:rsid w:val="00720D8F"/>
    <w:rsid w:val="0072118B"/>
    <w:rsid w:val="00721B42"/>
    <w:rsid w:val="00722B58"/>
    <w:rsid w:val="0072304C"/>
    <w:rsid w:val="007235E4"/>
    <w:rsid w:val="00723909"/>
    <w:rsid w:val="0072467C"/>
    <w:rsid w:val="00724B18"/>
    <w:rsid w:val="0072525D"/>
    <w:rsid w:val="00725286"/>
    <w:rsid w:val="0072534D"/>
    <w:rsid w:val="00725527"/>
    <w:rsid w:val="007264BE"/>
    <w:rsid w:val="00726AF6"/>
    <w:rsid w:val="00726FA9"/>
    <w:rsid w:val="00727705"/>
    <w:rsid w:val="00730802"/>
    <w:rsid w:val="00730A12"/>
    <w:rsid w:val="00730B33"/>
    <w:rsid w:val="00730B8F"/>
    <w:rsid w:val="00730BFA"/>
    <w:rsid w:val="0073155B"/>
    <w:rsid w:val="007323F2"/>
    <w:rsid w:val="007329AF"/>
    <w:rsid w:val="00732C5B"/>
    <w:rsid w:val="00732C78"/>
    <w:rsid w:val="00732ED0"/>
    <w:rsid w:val="007341CE"/>
    <w:rsid w:val="007349FC"/>
    <w:rsid w:val="00734B1D"/>
    <w:rsid w:val="00734D12"/>
    <w:rsid w:val="007368C4"/>
    <w:rsid w:val="00736F10"/>
    <w:rsid w:val="00737256"/>
    <w:rsid w:val="00737D7E"/>
    <w:rsid w:val="00737FCD"/>
    <w:rsid w:val="00740437"/>
    <w:rsid w:val="007404B4"/>
    <w:rsid w:val="00740571"/>
    <w:rsid w:val="00741059"/>
    <w:rsid w:val="0074111C"/>
    <w:rsid w:val="00741206"/>
    <w:rsid w:val="00741DED"/>
    <w:rsid w:val="00742363"/>
    <w:rsid w:val="00743353"/>
    <w:rsid w:val="007438AB"/>
    <w:rsid w:val="00743D5A"/>
    <w:rsid w:val="00743F46"/>
    <w:rsid w:val="00744983"/>
    <w:rsid w:val="00744CA8"/>
    <w:rsid w:val="00744FD7"/>
    <w:rsid w:val="007462AD"/>
    <w:rsid w:val="0074662E"/>
    <w:rsid w:val="00746637"/>
    <w:rsid w:val="0074672A"/>
    <w:rsid w:val="00746B34"/>
    <w:rsid w:val="00746DCF"/>
    <w:rsid w:val="0074727F"/>
    <w:rsid w:val="0074728C"/>
    <w:rsid w:val="00747365"/>
    <w:rsid w:val="00747A4A"/>
    <w:rsid w:val="00747D25"/>
    <w:rsid w:val="00750124"/>
    <w:rsid w:val="00750282"/>
    <w:rsid w:val="00750D3D"/>
    <w:rsid w:val="00750ED4"/>
    <w:rsid w:val="0075101B"/>
    <w:rsid w:val="00751481"/>
    <w:rsid w:val="0075157E"/>
    <w:rsid w:val="007526A1"/>
    <w:rsid w:val="00752E46"/>
    <w:rsid w:val="007530C0"/>
    <w:rsid w:val="00753244"/>
    <w:rsid w:val="0075458C"/>
    <w:rsid w:val="00754848"/>
    <w:rsid w:val="00754F9B"/>
    <w:rsid w:val="00755322"/>
    <w:rsid w:val="0075541A"/>
    <w:rsid w:val="00756078"/>
    <w:rsid w:val="007561BD"/>
    <w:rsid w:val="007561C5"/>
    <w:rsid w:val="00756513"/>
    <w:rsid w:val="007565C6"/>
    <w:rsid w:val="00757195"/>
    <w:rsid w:val="0075749D"/>
    <w:rsid w:val="00757585"/>
    <w:rsid w:val="0076016E"/>
    <w:rsid w:val="00760702"/>
    <w:rsid w:val="0076077D"/>
    <w:rsid w:val="00761067"/>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7EFF"/>
    <w:rsid w:val="007731B3"/>
    <w:rsid w:val="00775065"/>
    <w:rsid w:val="00775509"/>
    <w:rsid w:val="0077560B"/>
    <w:rsid w:val="00775970"/>
    <w:rsid w:val="007761F6"/>
    <w:rsid w:val="007761FF"/>
    <w:rsid w:val="0077663C"/>
    <w:rsid w:val="007769B6"/>
    <w:rsid w:val="00776D50"/>
    <w:rsid w:val="0077734E"/>
    <w:rsid w:val="00777365"/>
    <w:rsid w:val="00777731"/>
    <w:rsid w:val="007809F0"/>
    <w:rsid w:val="00780DC4"/>
    <w:rsid w:val="0078116B"/>
    <w:rsid w:val="00781CCE"/>
    <w:rsid w:val="00782844"/>
    <w:rsid w:val="00782921"/>
    <w:rsid w:val="00782A62"/>
    <w:rsid w:val="00782EBF"/>
    <w:rsid w:val="00782FDA"/>
    <w:rsid w:val="00783CFE"/>
    <w:rsid w:val="00784118"/>
    <w:rsid w:val="00784B2C"/>
    <w:rsid w:val="00784BC0"/>
    <w:rsid w:val="00784CEB"/>
    <w:rsid w:val="00784E57"/>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378F"/>
    <w:rsid w:val="007945F0"/>
    <w:rsid w:val="00794661"/>
    <w:rsid w:val="00794E28"/>
    <w:rsid w:val="007952E1"/>
    <w:rsid w:val="00795CBF"/>
    <w:rsid w:val="00796454"/>
    <w:rsid w:val="00796B14"/>
    <w:rsid w:val="00796B38"/>
    <w:rsid w:val="00796D70"/>
    <w:rsid w:val="00796E0C"/>
    <w:rsid w:val="007A00A9"/>
    <w:rsid w:val="007A1ABF"/>
    <w:rsid w:val="007A2875"/>
    <w:rsid w:val="007A34B8"/>
    <w:rsid w:val="007A3993"/>
    <w:rsid w:val="007A3E50"/>
    <w:rsid w:val="007A42C4"/>
    <w:rsid w:val="007A4677"/>
    <w:rsid w:val="007A5161"/>
    <w:rsid w:val="007A5379"/>
    <w:rsid w:val="007A55CF"/>
    <w:rsid w:val="007A58D0"/>
    <w:rsid w:val="007A5B8F"/>
    <w:rsid w:val="007A63AF"/>
    <w:rsid w:val="007A6698"/>
    <w:rsid w:val="007A70AF"/>
    <w:rsid w:val="007B0188"/>
    <w:rsid w:val="007B07FD"/>
    <w:rsid w:val="007B0918"/>
    <w:rsid w:val="007B112A"/>
    <w:rsid w:val="007B2020"/>
    <w:rsid w:val="007B230E"/>
    <w:rsid w:val="007B23BC"/>
    <w:rsid w:val="007B27A7"/>
    <w:rsid w:val="007B32A2"/>
    <w:rsid w:val="007B3356"/>
    <w:rsid w:val="007B33E4"/>
    <w:rsid w:val="007B33F2"/>
    <w:rsid w:val="007B4048"/>
    <w:rsid w:val="007B40BB"/>
    <w:rsid w:val="007B4407"/>
    <w:rsid w:val="007B4D27"/>
    <w:rsid w:val="007B5618"/>
    <w:rsid w:val="007B5BC3"/>
    <w:rsid w:val="007B5D32"/>
    <w:rsid w:val="007B5F7A"/>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292"/>
    <w:rsid w:val="007C2CC5"/>
    <w:rsid w:val="007C2EF9"/>
    <w:rsid w:val="007C30CC"/>
    <w:rsid w:val="007C3993"/>
    <w:rsid w:val="007C4274"/>
    <w:rsid w:val="007C451E"/>
    <w:rsid w:val="007C4B71"/>
    <w:rsid w:val="007C5CBF"/>
    <w:rsid w:val="007C5DF2"/>
    <w:rsid w:val="007C63C5"/>
    <w:rsid w:val="007C6549"/>
    <w:rsid w:val="007C683D"/>
    <w:rsid w:val="007C79CD"/>
    <w:rsid w:val="007D021B"/>
    <w:rsid w:val="007D0447"/>
    <w:rsid w:val="007D09F8"/>
    <w:rsid w:val="007D11B1"/>
    <w:rsid w:val="007D147D"/>
    <w:rsid w:val="007D178C"/>
    <w:rsid w:val="007D1BB2"/>
    <w:rsid w:val="007D244D"/>
    <w:rsid w:val="007D2A60"/>
    <w:rsid w:val="007D2F41"/>
    <w:rsid w:val="007D37A8"/>
    <w:rsid w:val="007D422A"/>
    <w:rsid w:val="007D43B9"/>
    <w:rsid w:val="007D5318"/>
    <w:rsid w:val="007D555C"/>
    <w:rsid w:val="007D5743"/>
    <w:rsid w:val="007D66F3"/>
    <w:rsid w:val="007D6872"/>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16F5"/>
    <w:rsid w:val="007F187F"/>
    <w:rsid w:val="007F1952"/>
    <w:rsid w:val="007F2743"/>
    <w:rsid w:val="007F27E9"/>
    <w:rsid w:val="007F495D"/>
    <w:rsid w:val="007F4BD9"/>
    <w:rsid w:val="007F5A71"/>
    <w:rsid w:val="007F710A"/>
    <w:rsid w:val="007F7523"/>
    <w:rsid w:val="007F7638"/>
    <w:rsid w:val="00800261"/>
    <w:rsid w:val="0080082A"/>
    <w:rsid w:val="008008F9"/>
    <w:rsid w:val="00800F84"/>
    <w:rsid w:val="008017CE"/>
    <w:rsid w:val="0080181A"/>
    <w:rsid w:val="00801845"/>
    <w:rsid w:val="00801861"/>
    <w:rsid w:val="00801971"/>
    <w:rsid w:val="00803CB4"/>
    <w:rsid w:val="00804021"/>
    <w:rsid w:val="00804382"/>
    <w:rsid w:val="008043AF"/>
    <w:rsid w:val="0080477F"/>
    <w:rsid w:val="008056C7"/>
    <w:rsid w:val="00805C19"/>
    <w:rsid w:val="008062F2"/>
    <w:rsid w:val="008067D2"/>
    <w:rsid w:val="00806C2E"/>
    <w:rsid w:val="00806ECA"/>
    <w:rsid w:val="00807723"/>
    <w:rsid w:val="008077F8"/>
    <w:rsid w:val="00807B40"/>
    <w:rsid w:val="008100DB"/>
    <w:rsid w:val="0081014C"/>
    <w:rsid w:val="008103ED"/>
    <w:rsid w:val="00810461"/>
    <w:rsid w:val="00810632"/>
    <w:rsid w:val="008109CA"/>
    <w:rsid w:val="00810C73"/>
    <w:rsid w:val="00811324"/>
    <w:rsid w:val="00811882"/>
    <w:rsid w:val="0081245D"/>
    <w:rsid w:val="00812597"/>
    <w:rsid w:val="00812BEC"/>
    <w:rsid w:val="00812CBF"/>
    <w:rsid w:val="00812CDE"/>
    <w:rsid w:val="00813E2C"/>
    <w:rsid w:val="00813ED0"/>
    <w:rsid w:val="00814157"/>
    <w:rsid w:val="00814247"/>
    <w:rsid w:val="00814730"/>
    <w:rsid w:val="008149E0"/>
    <w:rsid w:val="00814CC3"/>
    <w:rsid w:val="008151AF"/>
    <w:rsid w:val="00816875"/>
    <w:rsid w:val="008169FC"/>
    <w:rsid w:val="00816DB3"/>
    <w:rsid w:val="00817196"/>
    <w:rsid w:val="008200D2"/>
    <w:rsid w:val="00820917"/>
    <w:rsid w:val="00820A99"/>
    <w:rsid w:val="00820C4C"/>
    <w:rsid w:val="008210B6"/>
    <w:rsid w:val="008220BB"/>
    <w:rsid w:val="00822394"/>
    <w:rsid w:val="00822C9A"/>
    <w:rsid w:val="00822D0A"/>
    <w:rsid w:val="008236A2"/>
    <w:rsid w:val="00823DF8"/>
    <w:rsid w:val="008242E1"/>
    <w:rsid w:val="0082512B"/>
    <w:rsid w:val="00825317"/>
    <w:rsid w:val="008261E5"/>
    <w:rsid w:val="008265BF"/>
    <w:rsid w:val="00826746"/>
    <w:rsid w:val="00826938"/>
    <w:rsid w:val="00826B78"/>
    <w:rsid w:val="00827118"/>
    <w:rsid w:val="0082740F"/>
    <w:rsid w:val="0082761A"/>
    <w:rsid w:val="00827B7A"/>
    <w:rsid w:val="00827BDA"/>
    <w:rsid w:val="00827EDA"/>
    <w:rsid w:val="00827FC0"/>
    <w:rsid w:val="00830370"/>
    <w:rsid w:val="00830A57"/>
    <w:rsid w:val="0083107E"/>
    <w:rsid w:val="00831168"/>
    <w:rsid w:val="00831D71"/>
    <w:rsid w:val="00831FBA"/>
    <w:rsid w:val="00832269"/>
    <w:rsid w:val="0083333C"/>
    <w:rsid w:val="0083372F"/>
    <w:rsid w:val="00833813"/>
    <w:rsid w:val="00833C43"/>
    <w:rsid w:val="00833F28"/>
    <w:rsid w:val="008340DF"/>
    <w:rsid w:val="008351AB"/>
    <w:rsid w:val="008357C5"/>
    <w:rsid w:val="00835C1C"/>
    <w:rsid w:val="00835CA8"/>
    <w:rsid w:val="00835CB4"/>
    <w:rsid w:val="008365D8"/>
    <w:rsid w:val="008372E8"/>
    <w:rsid w:val="00837599"/>
    <w:rsid w:val="00837B4B"/>
    <w:rsid w:val="00837EF8"/>
    <w:rsid w:val="00840240"/>
    <w:rsid w:val="008402D0"/>
    <w:rsid w:val="008405F5"/>
    <w:rsid w:val="00841C1F"/>
    <w:rsid w:val="00842243"/>
    <w:rsid w:val="008424DE"/>
    <w:rsid w:val="00842BB5"/>
    <w:rsid w:val="00842BCC"/>
    <w:rsid w:val="00843446"/>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253"/>
    <w:rsid w:val="008522DB"/>
    <w:rsid w:val="0085266C"/>
    <w:rsid w:val="00852AB9"/>
    <w:rsid w:val="00852BA2"/>
    <w:rsid w:val="00852BD3"/>
    <w:rsid w:val="00853B73"/>
    <w:rsid w:val="00854487"/>
    <w:rsid w:val="00854B85"/>
    <w:rsid w:val="00854DDE"/>
    <w:rsid w:val="00855790"/>
    <w:rsid w:val="00855C4D"/>
    <w:rsid w:val="00856B32"/>
    <w:rsid w:val="00856FFE"/>
    <w:rsid w:val="008573CD"/>
    <w:rsid w:val="00857857"/>
    <w:rsid w:val="008603C1"/>
    <w:rsid w:val="008611CD"/>
    <w:rsid w:val="0086198E"/>
    <w:rsid w:val="00861C1C"/>
    <w:rsid w:val="00862121"/>
    <w:rsid w:val="00862B88"/>
    <w:rsid w:val="00862D87"/>
    <w:rsid w:val="008632EB"/>
    <w:rsid w:val="0086330D"/>
    <w:rsid w:val="008633FE"/>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DA1"/>
    <w:rsid w:val="008721BC"/>
    <w:rsid w:val="00872DB0"/>
    <w:rsid w:val="008737C1"/>
    <w:rsid w:val="00873FEB"/>
    <w:rsid w:val="008743DD"/>
    <w:rsid w:val="008748DD"/>
    <w:rsid w:val="00874FD2"/>
    <w:rsid w:val="008756C2"/>
    <w:rsid w:val="00876226"/>
    <w:rsid w:val="00876AAE"/>
    <w:rsid w:val="00876CD7"/>
    <w:rsid w:val="00876F25"/>
    <w:rsid w:val="00877006"/>
    <w:rsid w:val="00877070"/>
    <w:rsid w:val="00877BCD"/>
    <w:rsid w:val="00877C89"/>
    <w:rsid w:val="008807A8"/>
    <w:rsid w:val="00880DA1"/>
    <w:rsid w:val="00880FF4"/>
    <w:rsid w:val="00880FFE"/>
    <w:rsid w:val="00881A7E"/>
    <w:rsid w:val="00882893"/>
    <w:rsid w:val="0088309F"/>
    <w:rsid w:val="008834DA"/>
    <w:rsid w:val="008844BA"/>
    <w:rsid w:val="00884BB6"/>
    <w:rsid w:val="00885569"/>
    <w:rsid w:val="0088559F"/>
    <w:rsid w:val="00885E33"/>
    <w:rsid w:val="00885F6E"/>
    <w:rsid w:val="008867E3"/>
    <w:rsid w:val="00886F42"/>
    <w:rsid w:val="00887392"/>
    <w:rsid w:val="008873E7"/>
    <w:rsid w:val="00887BBD"/>
    <w:rsid w:val="00891487"/>
    <w:rsid w:val="00891945"/>
    <w:rsid w:val="00891C62"/>
    <w:rsid w:val="00891F51"/>
    <w:rsid w:val="0089206F"/>
    <w:rsid w:val="00892515"/>
    <w:rsid w:val="00893A87"/>
    <w:rsid w:val="00893F73"/>
    <w:rsid w:val="00894F70"/>
    <w:rsid w:val="00895974"/>
    <w:rsid w:val="00895A4C"/>
    <w:rsid w:val="00896883"/>
    <w:rsid w:val="00896C8A"/>
    <w:rsid w:val="008970E2"/>
    <w:rsid w:val="00897287"/>
    <w:rsid w:val="00897CE8"/>
    <w:rsid w:val="008A0D12"/>
    <w:rsid w:val="008A1171"/>
    <w:rsid w:val="008A16FA"/>
    <w:rsid w:val="008A183B"/>
    <w:rsid w:val="008A1855"/>
    <w:rsid w:val="008A19D1"/>
    <w:rsid w:val="008A1FB7"/>
    <w:rsid w:val="008A21AF"/>
    <w:rsid w:val="008A2280"/>
    <w:rsid w:val="008A278F"/>
    <w:rsid w:val="008A2A2C"/>
    <w:rsid w:val="008A2ACE"/>
    <w:rsid w:val="008A304D"/>
    <w:rsid w:val="008A3981"/>
    <w:rsid w:val="008A5467"/>
    <w:rsid w:val="008A6A27"/>
    <w:rsid w:val="008A6A99"/>
    <w:rsid w:val="008A6E6E"/>
    <w:rsid w:val="008A7738"/>
    <w:rsid w:val="008A7A1D"/>
    <w:rsid w:val="008B03F7"/>
    <w:rsid w:val="008B07E0"/>
    <w:rsid w:val="008B08FE"/>
    <w:rsid w:val="008B0DF4"/>
    <w:rsid w:val="008B13EC"/>
    <w:rsid w:val="008B18DC"/>
    <w:rsid w:val="008B193B"/>
    <w:rsid w:val="008B1B70"/>
    <w:rsid w:val="008B1D1F"/>
    <w:rsid w:val="008B1DA7"/>
    <w:rsid w:val="008B20E9"/>
    <w:rsid w:val="008B2250"/>
    <w:rsid w:val="008B2B6B"/>
    <w:rsid w:val="008B2DBD"/>
    <w:rsid w:val="008B3171"/>
    <w:rsid w:val="008B3233"/>
    <w:rsid w:val="008B3388"/>
    <w:rsid w:val="008B3709"/>
    <w:rsid w:val="008B3F55"/>
    <w:rsid w:val="008B4206"/>
    <w:rsid w:val="008B46BA"/>
    <w:rsid w:val="008B4E1E"/>
    <w:rsid w:val="008B59E7"/>
    <w:rsid w:val="008B5CAF"/>
    <w:rsid w:val="008B5CB8"/>
    <w:rsid w:val="008B5F42"/>
    <w:rsid w:val="008B6354"/>
    <w:rsid w:val="008B6472"/>
    <w:rsid w:val="008B66E7"/>
    <w:rsid w:val="008B6744"/>
    <w:rsid w:val="008B6F67"/>
    <w:rsid w:val="008C072F"/>
    <w:rsid w:val="008C0C15"/>
    <w:rsid w:val="008C0F47"/>
    <w:rsid w:val="008C10EF"/>
    <w:rsid w:val="008C1807"/>
    <w:rsid w:val="008C1EF6"/>
    <w:rsid w:val="008C1F74"/>
    <w:rsid w:val="008C209C"/>
    <w:rsid w:val="008C2F9B"/>
    <w:rsid w:val="008C3225"/>
    <w:rsid w:val="008C5A16"/>
    <w:rsid w:val="008C5D1B"/>
    <w:rsid w:val="008C658B"/>
    <w:rsid w:val="008C67C2"/>
    <w:rsid w:val="008C7F4D"/>
    <w:rsid w:val="008D00D8"/>
    <w:rsid w:val="008D09E2"/>
    <w:rsid w:val="008D0BAF"/>
    <w:rsid w:val="008D0EBA"/>
    <w:rsid w:val="008D0F37"/>
    <w:rsid w:val="008D1172"/>
    <w:rsid w:val="008D13E9"/>
    <w:rsid w:val="008D1FE0"/>
    <w:rsid w:val="008D205E"/>
    <w:rsid w:val="008D26C0"/>
    <w:rsid w:val="008D2929"/>
    <w:rsid w:val="008D35A2"/>
    <w:rsid w:val="008D4CC4"/>
    <w:rsid w:val="008D5041"/>
    <w:rsid w:val="008D583F"/>
    <w:rsid w:val="008D5AAD"/>
    <w:rsid w:val="008D5AFF"/>
    <w:rsid w:val="008D5B41"/>
    <w:rsid w:val="008D6305"/>
    <w:rsid w:val="008D6B26"/>
    <w:rsid w:val="008D6B67"/>
    <w:rsid w:val="008D749C"/>
    <w:rsid w:val="008E01C9"/>
    <w:rsid w:val="008E074A"/>
    <w:rsid w:val="008E1227"/>
    <w:rsid w:val="008E12C9"/>
    <w:rsid w:val="008E183C"/>
    <w:rsid w:val="008E1AE2"/>
    <w:rsid w:val="008E1B27"/>
    <w:rsid w:val="008E1F9D"/>
    <w:rsid w:val="008E21D7"/>
    <w:rsid w:val="008E2555"/>
    <w:rsid w:val="008E26BA"/>
    <w:rsid w:val="008E289B"/>
    <w:rsid w:val="008E2BED"/>
    <w:rsid w:val="008E3ADC"/>
    <w:rsid w:val="008E4539"/>
    <w:rsid w:val="008E47F4"/>
    <w:rsid w:val="008E4A70"/>
    <w:rsid w:val="008E4CC7"/>
    <w:rsid w:val="008E5722"/>
    <w:rsid w:val="008E594E"/>
    <w:rsid w:val="008E5EF3"/>
    <w:rsid w:val="008E609D"/>
    <w:rsid w:val="008E6147"/>
    <w:rsid w:val="008E61D3"/>
    <w:rsid w:val="008E6552"/>
    <w:rsid w:val="008E6619"/>
    <w:rsid w:val="008E6AF9"/>
    <w:rsid w:val="008E6DBF"/>
    <w:rsid w:val="008E6DFC"/>
    <w:rsid w:val="008E72DA"/>
    <w:rsid w:val="008E73EB"/>
    <w:rsid w:val="008E7A92"/>
    <w:rsid w:val="008F12AA"/>
    <w:rsid w:val="008F1800"/>
    <w:rsid w:val="008F1EA3"/>
    <w:rsid w:val="008F1EB6"/>
    <w:rsid w:val="008F2184"/>
    <w:rsid w:val="008F2348"/>
    <w:rsid w:val="008F289B"/>
    <w:rsid w:val="008F2E55"/>
    <w:rsid w:val="008F3170"/>
    <w:rsid w:val="008F3687"/>
    <w:rsid w:val="008F3D3E"/>
    <w:rsid w:val="008F5459"/>
    <w:rsid w:val="008F55F4"/>
    <w:rsid w:val="008F5A77"/>
    <w:rsid w:val="008F5E71"/>
    <w:rsid w:val="008F61C3"/>
    <w:rsid w:val="008F6383"/>
    <w:rsid w:val="008F6392"/>
    <w:rsid w:val="008F7177"/>
    <w:rsid w:val="008F737F"/>
    <w:rsid w:val="008F740F"/>
    <w:rsid w:val="008F799B"/>
    <w:rsid w:val="00900741"/>
    <w:rsid w:val="009014C5"/>
    <w:rsid w:val="009018B0"/>
    <w:rsid w:val="00902068"/>
    <w:rsid w:val="009024F5"/>
    <w:rsid w:val="009027F0"/>
    <w:rsid w:val="009033D1"/>
    <w:rsid w:val="00903E20"/>
    <w:rsid w:val="009048B6"/>
    <w:rsid w:val="009049C5"/>
    <w:rsid w:val="00906863"/>
    <w:rsid w:val="00906BED"/>
    <w:rsid w:val="00906E8A"/>
    <w:rsid w:val="009076A9"/>
    <w:rsid w:val="00907A93"/>
    <w:rsid w:val="009101FE"/>
    <w:rsid w:val="00910672"/>
    <w:rsid w:val="00910727"/>
    <w:rsid w:val="00910B5F"/>
    <w:rsid w:val="00910BFF"/>
    <w:rsid w:val="00910FA8"/>
    <w:rsid w:val="009115AA"/>
    <w:rsid w:val="0091178A"/>
    <w:rsid w:val="00911EC7"/>
    <w:rsid w:val="00912AB9"/>
    <w:rsid w:val="00912EA9"/>
    <w:rsid w:val="009130A6"/>
    <w:rsid w:val="0091401E"/>
    <w:rsid w:val="00914F06"/>
    <w:rsid w:val="00915486"/>
    <w:rsid w:val="009154F1"/>
    <w:rsid w:val="0091605E"/>
    <w:rsid w:val="00916300"/>
    <w:rsid w:val="009164DD"/>
    <w:rsid w:val="00917232"/>
    <w:rsid w:val="00920332"/>
    <w:rsid w:val="0092033B"/>
    <w:rsid w:val="00920DB0"/>
    <w:rsid w:val="0092105F"/>
    <w:rsid w:val="00921B64"/>
    <w:rsid w:val="00921D17"/>
    <w:rsid w:val="00923819"/>
    <w:rsid w:val="00923C74"/>
    <w:rsid w:val="009249D4"/>
    <w:rsid w:val="00925DF3"/>
    <w:rsid w:val="00925F52"/>
    <w:rsid w:val="0092777E"/>
    <w:rsid w:val="00927958"/>
    <w:rsid w:val="00927B77"/>
    <w:rsid w:val="00930697"/>
    <w:rsid w:val="0093183B"/>
    <w:rsid w:val="009318B2"/>
    <w:rsid w:val="00931D28"/>
    <w:rsid w:val="009323F0"/>
    <w:rsid w:val="00933D99"/>
    <w:rsid w:val="009340DE"/>
    <w:rsid w:val="009346A5"/>
    <w:rsid w:val="009347EF"/>
    <w:rsid w:val="009348D6"/>
    <w:rsid w:val="009355C9"/>
    <w:rsid w:val="009360FD"/>
    <w:rsid w:val="00936124"/>
    <w:rsid w:val="0093654D"/>
    <w:rsid w:val="00936CC2"/>
    <w:rsid w:val="009370FE"/>
    <w:rsid w:val="00937206"/>
    <w:rsid w:val="009378FD"/>
    <w:rsid w:val="00937BD0"/>
    <w:rsid w:val="00940E8E"/>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508DE"/>
    <w:rsid w:val="00950AA3"/>
    <w:rsid w:val="00950CCB"/>
    <w:rsid w:val="009515C2"/>
    <w:rsid w:val="00951754"/>
    <w:rsid w:val="00951DB3"/>
    <w:rsid w:val="00952F61"/>
    <w:rsid w:val="00952FBD"/>
    <w:rsid w:val="009531A4"/>
    <w:rsid w:val="00953814"/>
    <w:rsid w:val="0095395E"/>
    <w:rsid w:val="00953B49"/>
    <w:rsid w:val="00953D95"/>
    <w:rsid w:val="00954B1E"/>
    <w:rsid w:val="00954CCE"/>
    <w:rsid w:val="00954D5F"/>
    <w:rsid w:val="0095556A"/>
    <w:rsid w:val="00956679"/>
    <w:rsid w:val="00956F8B"/>
    <w:rsid w:val="0095759A"/>
    <w:rsid w:val="00957EFB"/>
    <w:rsid w:val="00957FE3"/>
    <w:rsid w:val="0096002B"/>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5C2B"/>
    <w:rsid w:val="009761AE"/>
    <w:rsid w:val="00976414"/>
    <w:rsid w:val="009765A9"/>
    <w:rsid w:val="00976646"/>
    <w:rsid w:val="00976F8B"/>
    <w:rsid w:val="00977856"/>
    <w:rsid w:val="00977F1F"/>
    <w:rsid w:val="009810A1"/>
    <w:rsid w:val="00981B03"/>
    <w:rsid w:val="00981B92"/>
    <w:rsid w:val="00981DDE"/>
    <w:rsid w:val="00982E3D"/>
    <w:rsid w:val="00983A7C"/>
    <w:rsid w:val="00983E43"/>
    <w:rsid w:val="009842E2"/>
    <w:rsid w:val="0098433B"/>
    <w:rsid w:val="00984851"/>
    <w:rsid w:val="00984B9A"/>
    <w:rsid w:val="00984BCF"/>
    <w:rsid w:val="00984E31"/>
    <w:rsid w:val="00984F54"/>
    <w:rsid w:val="00985080"/>
    <w:rsid w:val="0098509B"/>
    <w:rsid w:val="00985241"/>
    <w:rsid w:val="00986DBA"/>
    <w:rsid w:val="0099150C"/>
    <w:rsid w:val="009919D5"/>
    <w:rsid w:val="00991CF9"/>
    <w:rsid w:val="00991F3B"/>
    <w:rsid w:val="00992484"/>
    <w:rsid w:val="00992B1C"/>
    <w:rsid w:val="00992E2E"/>
    <w:rsid w:val="00992EBB"/>
    <w:rsid w:val="00992F8C"/>
    <w:rsid w:val="0099371E"/>
    <w:rsid w:val="00993995"/>
    <w:rsid w:val="009939D2"/>
    <w:rsid w:val="009950D2"/>
    <w:rsid w:val="0099571D"/>
    <w:rsid w:val="00995AB9"/>
    <w:rsid w:val="009964A4"/>
    <w:rsid w:val="00996AB1"/>
    <w:rsid w:val="00996D22"/>
    <w:rsid w:val="009974D7"/>
    <w:rsid w:val="009A00E3"/>
    <w:rsid w:val="009A0273"/>
    <w:rsid w:val="009A0411"/>
    <w:rsid w:val="009A05B6"/>
    <w:rsid w:val="009A144F"/>
    <w:rsid w:val="009A1841"/>
    <w:rsid w:val="009A186D"/>
    <w:rsid w:val="009A1CDB"/>
    <w:rsid w:val="009A2228"/>
    <w:rsid w:val="009A2A8C"/>
    <w:rsid w:val="009A2B53"/>
    <w:rsid w:val="009A3537"/>
    <w:rsid w:val="009A38D8"/>
    <w:rsid w:val="009A3E10"/>
    <w:rsid w:val="009A4F7F"/>
    <w:rsid w:val="009A5933"/>
    <w:rsid w:val="009A59A0"/>
    <w:rsid w:val="009A59A1"/>
    <w:rsid w:val="009A6F50"/>
    <w:rsid w:val="009A707F"/>
    <w:rsid w:val="009A7903"/>
    <w:rsid w:val="009A7B32"/>
    <w:rsid w:val="009A7E41"/>
    <w:rsid w:val="009B08AF"/>
    <w:rsid w:val="009B0B96"/>
    <w:rsid w:val="009B1349"/>
    <w:rsid w:val="009B13BC"/>
    <w:rsid w:val="009B1CE7"/>
    <w:rsid w:val="009B1E76"/>
    <w:rsid w:val="009B354B"/>
    <w:rsid w:val="009B3742"/>
    <w:rsid w:val="009B3BFD"/>
    <w:rsid w:val="009B4AF0"/>
    <w:rsid w:val="009B4BBE"/>
    <w:rsid w:val="009B4E51"/>
    <w:rsid w:val="009B582A"/>
    <w:rsid w:val="009B5CF6"/>
    <w:rsid w:val="009B5DEF"/>
    <w:rsid w:val="009B63F4"/>
    <w:rsid w:val="009B751A"/>
    <w:rsid w:val="009B7C84"/>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841"/>
    <w:rsid w:val="009C391F"/>
    <w:rsid w:val="009C4442"/>
    <w:rsid w:val="009C4823"/>
    <w:rsid w:val="009C5127"/>
    <w:rsid w:val="009C51A9"/>
    <w:rsid w:val="009C606D"/>
    <w:rsid w:val="009C72BD"/>
    <w:rsid w:val="009C7C7A"/>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20D"/>
    <w:rsid w:val="009D42FB"/>
    <w:rsid w:val="009D4B23"/>
    <w:rsid w:val="009D4C35"/>
    <w:rsid w:val="009D4D16"/>
    <w:rsid w:val="009D54C1"/>
    <w:rsid w:val="009D6559"/>
    <w:rsid w:val="009D6560"/>
    <w:rsid w:val="009D66F5"/>
    <w:rsid w:val="009D68DE"/>
    <w:rsid w:val="009D756A"/>
    <w:rsid w:val="009D7890"/>
    <w:rsid w:val="009D79B9"/>
    <w:rsid w:val="009D7E0C"/>
    <w:rsid w:val="009E0CA0"/>
    <w:rsid w:val="009E0D3D"/>
    <w:rsid w:val="009E1118"/>
    <w:rsid w:val="009E11CA"/>
    <w:rsid w:val="009E239E"/>
    <w:rsid w:val="009E28C5"/>
    <w:rsid w:val="009E29C5"/>
    <w:rsid w:val="009E2B2C"/>
    <w:rsid w:val="009E36B9"/>
    <w:rsid w:val="009E3B02"/>
    <w:rsid w:val="009E3C7C"/>
    <w:rsid w:val="009E3D3D"/>
    <w:rsid w:val="009E3DF5"/>
    <w:rsid w:val="009E49DA"/>
    <w:rsid w:val="009E4C90"/>
    <w:rsid w:val="009E5215"/>
    <w:rsid w:val="009E5285"/>
    <w:rsid w:val="009E5635"/>
    <w:rsid w:val="009E58C1"/>
    <w:rsid w:val="009E5CDC"/>
    <w:rsid w:val="009E644C"/>
    <w:rsid w:val="009E66D4"/>
    <w:rsid w:val="009E6705"/>
    <w:rsid w:val="009E68D3"/>
    <w:rsid w:val="009E6A9A"/>
    <w:rsid w:val="009E6ED4"/>
    <w:rsid w:val="009E6F25"/>
    <w:rsid w:val="009E71FE"/>
    <w:rsid w:val="009E738B"/>
    <w:rsid w:val="009E75C1"/>
    <w:rsid w:val="009E75F4"/>
    <w:rsid w:val="009E7931"/>
    <w:rsid w:val="009E7975"/>
    <w:rsid w:val="009E798D"/>
    <w:rsid w:val="009E7A93"/>
    <w:rsid w:val="009E7B71"/>
    <w:rsid w:val="009F019C"/>
    <w:rsid w:val="009F0688"/>
    <w:rsid w:val="009F105C"/>
    <w:rsid w:val="009F12AE"/>
    <w:rsid w:val="009F139F"/>
    <w:rsid w:val="009F1C0F"/>
    <w:rsid w:val="009F2181"/>
    <w:rsid w:val="009F25E8"/>
    <w:rsid w:val="009F2A53"/>
    <w:rsid w:val="009F3300"/>
    <w:rsid w:val="009F3A9E"/>
    <w:rsid w:val="009F3DE6"/>
    <w:rsid w:val="009F448F"/>
    <w:rsid w:val="009F51F4"/>
    <w:rsid w:val="009F5817"/>
    <w:rsid w:val="009F5963"/>
    <w:rsid w:val="009F5FA2"/>
    <w:rsid w:val="009F62B4"/>
    <w:rsid w:val="009F68CE"/>
    <w:rsid w:val="009F6B73"/>
    <w:rsid w:val="009F6D26"/>
    <w:rsid w:val="00A0013C"/>
    <w:rsid w:val="00A004F6"/>
    <w:rsid w:val="00A007D2"/>
    <w:rsid w:val="00A00EFB"/>
    <w:rsid w:val="00A01B50"/>
    <w:rsid w:val="00A01B59"/>
    <w:rsid w:val="00A01D78"/>
    <w:rsid w:val="00A01E3E"/>
    <w:rsid w:val="00A022FF"/>
    <w:rsid w:val="00A02A87"/>
    <w:rsid w:val="00A02F7F"/>
    <w:rsid w:val="00A02F9D"/>
    <w:rsid w:val="00A03032"/>
    <w:rsid w:val="00A0382B"/>
    <w:rsid w:val="00A04194"/>
    <w:rsid w:val="00A04618"/>
    <w:rsid w:val="00A046B1"/>
    <w:rsid w:val="00A046BB"/>
    <w:rsid w:val="00A05082"/>
    <w:rsid w:val="00A055FA"/>
    <w:rsid w:val="00A05987"/>
    <w:rsid w:val="00A05CF1"/>
    <w:rsid w:val="00A0683C"/>
    <w:rsid w:val="00A06D00"/>
    <w:rsid w:val="00A07C4B"/>
    <w:rsid w:val="00A07E80"/>
    <w:rsid w:val="00A07F25"/>
    <w:rsid w:val="00A101FF"/>
    <w:rsid w:val="00A102EB"/>
    <w:rsid w:val="00A10378"/>
    <w:rsid w:val="00A10684"/>
    <w:rsid w:val="00A106DD"/>
    <w:rsid w:val="00A11CD6"/>
    <w:rsid w:val="00A11E45"/>
    <w:rsid w:val="00A1263E"/>
    <w:rsid w:val="00A128DA"/>
    <w:rsid w:val="00A12B1C"/>
    <w:rsid w:val="00A133BF"/>
    <w:rsid w:val="00A14038"/>
    <w:rsid w:val="00A14130"/>
    <w:rsid w:val="00A142A1"/>
    <w:rsid w:val="00A143D8"/>
    <w:rsid w:val="00A149E6"/>
    <w:rsid w:val="00A1551F"/>
    <w:rsid w:val="00A1559F"/>
    <w:rsid w:val="00A15606"/>
    <w:rsid w:val="00A15FD5"/>
    <w:rsid w:val="00A1620C"/>
    <w:rsid w:val="00A1623F"/>
    <w:rsid w:val="00A16EC6"/>
    <w:rsid w:val="00A1728A"/>
    <w:rsid w:val="00A173B0"/>
    <w:rsid w:val="00A173E2"/>
    <w:rsid w:val="00A178B7"/>
    <w:rsid w:val="00A17955"/>
    <w:rsid w:val="00A17C64"/>
    <w:rsid w:val="00A209A4"/>
    <w:rsid w:val="00A20AB5"/>
    <w:rsid w:val="00A20B92"/>
    <w:rsid w:val="00A216ED"/>
    <w:rsid w:val="00A21C68"/>
    <w:rsid w:val="00A22336"/>
    <w:rsid w:val="00A22544"/>
    <w:rsid w:val="00A22688"/>
    <w:rsid w:val="00A23ABA"/>
    <w:rsid w:val="00A241A9"/>
    <w:rsid w:val="00A24269"/>
    <w:rsid w:val="00A247F1"/>
    <w:rsid w:val="00A2572C"/>
    <w:rsid w:val="00A25B3A"/>
    <w:rsid w:val="00A25D63"/>
    <w:rsid w:val="00A26409"/>
    <w:rsid w:val="00A267CB"/>
    <w:rsid w:val="00A269EB"/>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DC6"/>
    <w:rsid w:val="00A35378"/>
    <w:rsid w:val="00A35984"/>
    <w:rsid w:val="00A36BE3"/>
    <w:rsid w:val="00A372AB"/>
    <w:rsid w:val="00A3770C"/>
    <w:rsid w:val="00A40124"/>
    <w:rsid w:val="00A4044C"/>
    <w:rsid w:val="00A4048D"/>
    <w:rsid w:val="00A40CCA"/>
    <w:rsid w:val="00A4132A"/>
    <w:rsid w:val="00A4161C"/>
    <w:rsid w:val="00A41916"/>
    <w:rsid w:val="00A41D59"/>
    <w:rsid w:val="00A42541"/>
    <w:rsid w:val="00A42F5B"/>
    <w:rsid w:val="00A43595"/>
    <w:rsid w:val="00A436C2"/>
    <w:rsid w:val="00A43ED8"/>
    <w:rsid w:val="00A44726"/>
    <w:rsid w:val="00A45FA5"/>
    <w:rsid w:val="00A4612E"/>
    <w:rsid w:val="00A46605"/>
    <w:rsid w:val="00A46666"/>
    <w:rsid w:val="00A4715E"/>
    <w:rsid w:val="00A476AA"/>
    <w:rsid w:val="00A47B82"/>
    <w:rsid w:val="00A50108"/>
    <w:rsid w:val="00A50433"/>
    <w:rsid w:val="00A50EF9"/>
    <w:rsid w:val="00A51038"/>
    <w:rsid w:val="00A51F8D"/>
    <w:rsid w:val="00A522BB"/>
    <w:rsid w:val="00A52848"/>
    <w:rsid w:val="00A52866"/>
    <w:rsid w:val="00A52CB4"/>
    <w:rsid w:val="00A5399B"/>
    <w:rsid w:val="00A53A90"/>
    <w:rsid w:val="00A5477A"/>
    <w:rsid w:val="00A54A4C"/>
    <w:rsid w:val="00A54C57"/>
    <w:rsid w:val="00A559EB"/>
    <w:rsid w:val="00A55A07"/>
    <w:rsid w:val="00A55E28"/>
    <w:rsid w:val="00A560C6"/>
    <w:rsid w:val="00A563AF"/>
    <w:rsid w:val="00A56651"/>
    <w:rsid w:val="00A5694F"/>
    <w:rsid w:val="00A5706D"/>
    <w:rsid w:val="00A5744C"/>
    <w:rsid w:val="00A5749E"/>
    <w:rsid w:val="00A601ED"/>
    <w:rsid w:val="00A605CE"/>
    <w:rsid w:val="00A6116A"/>
    <w:rsid w:val="00A617D2"/>
    <w:rsid w:val="00A61EE8"/>
    <w:rsid w:val="00A62037"/>
    <w:rsid w:val="00A62C75"/>
    <w:rsid w:val="00A62FF0"/>
    <w:rsid w:val="00A63900"/>
    <w:rsid w:val="00A639F3"/>
    <w:rsid w:val="00A63CCE"/>
    <w:rsid w:val="00A643AE"/>
    <w:rsid w:val="00A64444"/>
    <w:rsid w:val="00A648E8"/>
    <w:rsid w:val="00A652DF"/>
    <w:rsid w:val="00A65718"/>
    <w:rsid w:val="00A65D19"/>
    <w:rsid w:val="00A65EA9"/>
    <w:rsid w:val="00A66947"/>
    <w:rsid w:val="00A669AE"/>
    <w:rsid w:val="00A67638"/>
    <w:rsid w:val="00A70F9E"/>
    <w:rsid w:val="00A71807"/>
    <w:rsid w:val="00A728BE"/>
    <w:rsid w:val="00A734E7"/>
    <w:rsid w:val="00A73A2E"/>
    <w:rsid w:val="00A73DCA"/>
    <w:rsid w:val="00A740F8"/>
    <w:rsid w:val="00A74F1B"/>
    <w:rsid w:val="00A753D0"/>
    <w:rsid w:val="00A75C41"/>
    <w:rsid w:val="00A75E43"/>
    <w:rsid w:val="00A76C8E"/>
    <w:rsid w:val="00A76DB9"/>
    <w:rsid w:val="00A77A12"/>
    <w:rsid w:val="00A806F3"/>
    <w:rsid w:val="00A807EA"/>
    <w:rsid w:val="00A8090F"/>
    <w:rsid w:val="00A809A6"/>
    <w:rsid w:val="00A80C64"/>
    <w:rsid w:val="00A814AF"/>
    <w:rsid w:val="00A81586"/>
    <w:rsid w:val="00A81749"/>
    <w:rsid w:val="00A81EAA"/>
    <w:rsid w:val="00A81FD2"/>
    <w:rsid w:val="00A82C56"/>
    <w:rsid w:val="00A82CF6"/>
    <w:rsid w:val="00A8536F"/>
    <w:rsid w:val="00A8556F"/>
    <w:rsid w:val="00A858FA"/>
    <w:rsid w:val="00A85E86"/>
    <w:rsid w:val="00A86194"/>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7B0"/>
    <w:rsid w:val="00A94930"/>
    <w:rsid w:val="00A95278"/>
    <w:rsid w:val="00A96357"/>
    <w:rsid w:val="00A96539"/>
    <w:rsid w:val="00A96799"/>
    <w:rsid w:val="00A9688A"/>
    <w:rsid w:val="00AA0386"/>
    <w:rsid w:val="00AA0DA8"/>
    <w:rsid w:val="00AA15DE"/>
    <w:rsid w:val="00AA1871"/>
    <w:rsid w:val="00AA1E96"/>
    <w:rsid w:val="00AA1FAE"/>
    <w:rsid w:val="00AA24F2"/>
    <w:rsid w:val="00AA29C5"/>
    <w:rsid w:val="00AA40CC"/>
    <w:rsid w:val="00AA496B"/>
    <w:rsid w:val="00AA52AE"/>
    <w:rsid w:val="00AA54B6"/>
    <w:rsid w:val="00AA56ED"/>
    <w:rsid w:val="00AA5B13"/>
    <w:rsid w:val="00AA7EAC"/>
    <w:rsid w:val="00AB04F7"/>
    <w:rsid w:val="00AB22D1"/>
    <w:rsid w:val="00AB2D58"/>
    <w:rsid w:val="00AB2F58"/>
    <w:rsid w:val="00AB3C27"/>
    <w:rsid w:val="00AB4C44"/>
    <w:rsid w:val="00AB580B"/>
    <w:rsid w:val="00AB5BE1"/>
    <w:rsid w:val="00AB5E4A"/>
    <w:rsid w:val="00AB6099"/>
    <w:rsid w:val="00AB6DF2"/>
    <w:rsid w:val="00AB7A13"/>
    <w:rsid w:val="00AC04D8"/>
    <w:rsid w:val="00AC0FA3"/>
    <w:rsid w:val="00AC0FD5"/>
    <w:rsid w:val="00AC1BD2"/>
    <w:rsid w:val="00AC1DC6"/>
    <w:rsid w:val="00AC2275"/>
    <w:rsid w:val="00AC2363"/>
    <w:rsid w:val="00AC238C"/>
    <w:rsid w:val="00AC27CF"/>
    <w:rsid w:val="00AC3054"/>
    <w:rsid w:val="00AC39F6"/>
    <w:rsid w:val="00AC3E13"/>
    <w:rsid w:val="00AC48EA"/>
    <w:rsid w:val="00AC5291"/>
    <w:rsid w:val="00AC54EB"/>
    <w:rsid w:val="00AC56BA"/>
    <w:rsid w:val="00AC587C"/>
    <w:rsid w:val="00AC5A86"/>
    <w:rsid w:val="00AC635D"/>
    <w:rsid w:val="00AC649B"/>
    <w:rsid w:val="00AC74DE"/>
    <w:rsid w:val="00AC7592"/>
    <w:rsid w:val="00AC7AEC"/>
    <w:rsid w:val="00AC7F48"/>
    <w:rsid w:val="00AD02BB"/>
    <w:rsid w:val="00AD0832"/>
    <w:rsid w:val="00AD1EB4"/>
    <w:rsid w:val="00AD22F8"/>
    <w:rsid w:val="00AD231C"/>
    <w:rsid w:val="00AD2C90"/>
    <w:rsid w:val="00AD2F8D"/>
    <w:rsid w:val="00AD36C5"/>
    <w:rsid w:val="00AD3BBA"/>
    <w:rsid w:val="00AD420C"/>
    <w:rsid w:val="00AD4511"/>
    <w:rsid w:val="00AD47C5"/>
    <w:rsid w:val="00AD481A"/>
    <w:rsid w:val="00AD4A19"/>
    <w:rsid w:val="00AD4F53"/>
    <w:rsid w:val="00AD50D2"/>
    <w:rsid w:val="00AD5324"/>
    <w:rsid w:val="00AD5C69"/>
    <w:rsid w:val="00AD64EE"/>
    <w:rsid w:val="00AD6FDA"/>
    <w:rsid w:val="00AD74EC"/>
    <w:rsid w:val="00AD76AA"/>
    <w:rsid w:val="00AE0018"/>
    <w:rsid w:val="00AE0042"/>
    <w:rsid w:val="00AE0192"/>
    <w:rsid w:val="00AE0366"/>
    <w:rsid w:val="00AE03F7"/>
    <w:rsid w:val="00AE09F8"/>
    <w:rsid w:val="00AE0B4C"/>
    <w:rsid w:val="00AE1963"/>
    <w:rsid w:val="00AE1C98"/>
    <w:rsid w:val="00AE1EA3"/>
    <w:rsid w:val="00AE1FF3"/>
    <w:rsid w:val="00AE2781"/>
    <w:rsid w:val="00AE394E"/>
    <w:rsid w:val="00AE3C7C"/>
    <w:rsid w:val="00AE4039"/>
    <w:rsid w:val="00AE42C1"/>
    <w:rsid w:val="00AE4334"/>
    <w:rsid w:val="00AE4513"/>
    <w:rsid w:val="00AE497C"/>
    <w:rsid w:val="00AE4A11"/>
    <w:rsid w:val="00AE4AD8"/>
    <w:rsid w:val="00AE532C"/>
    <w:rsid w:val="00AE574C"/>
    <w:rsid w:val="00AE59AA"/>
    <w:rsid w:val="00AE5C0D"/>
    <w:rsid w:val="00AE5E91"/>
    <w:rsid w:val="00AE628B"/>
    <w:rsid w:val="00AE663C"/>
    <w:rsid w:val="00AE7A9A"/>
    <w:rsid w:val="00AF0869"/>
    <w:rsid w:val="00AF1A50"/>
    <w:rsid w:val="00AF1B5D"/>
    <w:rsid w:val="00AF2063"/>
    <w:rsid w:val="00AF25EC"/>
    <w:rsid w:val="00AF2C94"/>
    <w:rsid w:val="00AF300A"/>
    <w:rsid w:val="00AF3ACB"/>
    <w:rsid w:val="00AF4119"/>
    <w:rsid w:val="00AF4399"/>
    <w:rsid w:val="00AF448F"/>
    <w:rsid w:val="00AF454A"/>
    <w:rsid w:val="00AF546D"/>
    <w:rsid w:val="00AF591F"/>
    <w:rsid w:val="00AF6296"/>
    <w:rsid w:val="00AF62DA"/>
    <w:rsid w:val="00AF678B"/>
    <w:rsid w:val="00AF6918"/>
    <w:rsid w:val="00AF6D81"/>
    <w:rsid w:val="00AF6F36"/>
    <w:rsid w:val="00AF7391"/>
    <w:rsid w:val="00AF745C"/>
    <w:rsid w:val="00AF764A"/>
    <w:rsid w:val="00AF7B36"/>
    <w:rsid w:val="00AF7BF1"/>
    <w:rsid w:val="00B001D0"/>
    <w:rsid w:val="00B0072E"/>
    <w:rsid w:val="00B00B7B"/>
    <w:rsid w:val="00B00DBB"/>
    <w:rsid w:val="00B0171C"/>
    <w:rsid w:val="00B022FC"/>
    <w:rsid w:val="00B02839"/>
    <w:rsid w:val="00B028FD"/>
    <w:rsid w:val="00B02F4F"/>
    <w:rsid w:val="00B0307E"/>
    <w:rsid w:val="00B03D0B"/>
    <w:rsid w:val="00B03FCB"/>
    <w:rsid w:val="00B04596"/>
    <w:rsid w:val="00B04626"/>
    <w:rsid w:val="00B06444"/>
    <w:rsid w:val="00B0646A"/>
    <w:rsid w:val="00B06555"/>
    <w:rsid w:val="00B06614"/>
    <w:rsid w:val="00B0726A"/>
    <w:rsid w:val="00B07552"/>
    <w:rsid w:val="00B1006C"/>
    <w:rsid w:val="00B102E6"/>
    <w:rsid w:val="00B1087A"/>
    <w:rsid w:val="00B113DD"/>
    <w:rsid w:val="00B11946"/>
    <w:rsid w:val="00B11BDC"/>
    <w:rsid w:val="00B11D51"/>
    <w:rsid w:val="00B120EE"/>
    <w:rsid w:val="00B121B9"/>
    <w:rsid w:val="00B12436"/>
    <w:rsid w:val="00B12F33"/>
    <w:rsid w:val="00B143B3"/>
    <w:rsid w:val="00B1459A"/>
    <w:rsid w:val="00B14632"/>
    <w:rsid w:val="00B14855"/>
    <w:rsid w:val="00B149E7"/>
    <w:rsid w:val="00B14A5E"/>
    <w:rsid w:val="00B1521D"/>
    <w:rsid w:val="00B16635"/>
    <w:rsid w:val="00B16B1E"/>
    <w:rsid w:val="00B17082"/>
    <w:rsid w:val="00B17FB0"/>
    <w:rsid w:val="00B20174"/>
    <w:rsid w:val="00B20D63"/>
    <w:rsid w:val="00B21735"/>
    <w:rsid w:val="00B218D9"/>
    <w:rsid w:val="00B221C3"/>
    <w:rsid w:val="00B22256"/>
    <w:rsid w:val="00B22439"/>
    <w:rsid w:val="00B22A89"/>
    <w:rsid w:val="00B22ECC"/>
    <w:rsid w:val="00B23530"/>
    <w:rsid w:val="00B23F02"/>
    <w:rsid w:val="00B24540"/>
    <w:rsid w:val="00B24845"/>
    <w:rsid w:val="00B24E4E"/>
    <w:rsid w:val="00B251D3"/>
    <w:rsid w:val="00B2523D"/>
    <w:rsid w:val="00B25AB0"/>
    <w:rsid w:val="00B26186"/>
    <w:rsid w:val="00B26AA1"/>
    <w:rsid w:val="00B276A3"/>
    <w:rsid w:val="00B27AA0"/>
    <w:rsid w:val="00B300C9"/>
    <w:rsid w:val="00B304E1"/>
    <w:rsid w:val="00B3111E"/>
    <w:rsid w:val="00B31142"/>
    <w:rsid w:val="00B314B1"/>
    <w:rsid w:val="00B318CE"/>
    <w:rsid w:val="00B31977"/>
    <w:rsid w:val="00B31C6C"/>
    <w:rsid w:val="00B31CA8"/>
    <w:rsid w:val="00B3210C"/>
    <w:rsid w:val="00B321B5"/>
    <w:rsid w:val="00B32FE1"/>
    <w:rsid w:val="00B331B0"/>
    <w:rsid w:val="00B33572"/>
    <w:rsid w:val="00B33920"/>
    <w:rsid w:val="00B33A3D"/>
    <w:rsid w:val="00B34EAF"/>
    <w:rsid w:val="00B350F7"/>
    <w:rsid w:val="00B351B6"/>
    <w:rsid w:val="00B36247"/>
    <w:rsid w:val="00B370C8"/>
    <w:rsid w:val="00B3718D"/>
    <w:rsid w:val="00B372F1"/>
    <w:rsid w:val="00B379CC"/>
    <w:rsid w:val="00B37C54"/>
    <w:rsid w:val="00B40067"/>
    <w:rsid w:val="00B401F3"/>
    <w:rsid w:val="00B407D3"/>
    <w:rsid w:val="00B40CFE"/>
    <w:rsid w:val="00B40D8A"/>
    <w:rsid w:val="00B41419"/>
    <w:rsid w:val="00B4177A"/>
    <w:rsid w:val="00B42ABC"/>
    <w:rsid w:val="00B42CD0"/>
    <w:rsid w:val="00B441D1"/>
    <w:rsid w:val="00B444D4"/>
    <w:rsid w:val="00B44585"/>
    <w:rsid w:val="00B45192"/>
    <w:rsid w:val="00B45A3C"/>
    <w:rsid w:val="00B45D36"/>
    <w:rsid w:val="00B466A0"/>
    <w:rsid w:val="00B469FA"/>
    <w:rsid w:val="00B46B7C"/>
    <w:rsid w:val="00B471AA"/>
    <w:rsid w:val="00B47365"/>
    <w:rsid w:val="00B474E4"/>
    <w:rsid w:val="00B479EB"/>
    <w:rsid w:val="00B47CE0"/>
    <w:rsid w:val="00B5017F"/>
    <w:rsid w:val="00B50218"/>
    <w:rsid w:val="00B504AA"/>
    <w:rsid w:val="00B507A0"/>
    <w:rsid w:val="00B50FFF"/>
    <w:rsid w:val="00B511B4"/>
    <w:rsid w:val="00B519DE"/>
    <w:rsid w:val="00B52465"/>
    <w:rsid w:val="00B52A6D"/>
    <w:rsid w:val="00B5392A"/>
    <w:rsid w:val="00B541BA"/>
    <w:rsid w:val="00B54286"/>
    <w:rsid w:val="00B54B80"/>
    <w:rsid w:val="00B55269"/>
    <w:rsid w:val="00B55766"/>
    <w:rsid w:val="00B56039"/>
    <w:rsid w:val="00B56C46"/>
    <w:rsid w:val="00B60001"/>
    <w:rsid w:val="00B60EFA"/>
    <w:rsid w:val="00B611C9"/>
    <w:rsid w:val="00B6120D"/>
    <w:rsid w:val="00B615D3"/>
    <w:rsid w:val="00B6170A"/>
    <w:rsid w:val="00B62DF5"/>
    <w:rsid w:val="00B632CA"/>
    <w:rsid w:val="00B63939"/>
    <w:rsid w:val="00B639DE"/>
    <w:rsid w:val="00B63B56"/>
    <w:rsid w:val="00B63CDE"/>
    <w:rsid w:val="00B63DC6"/>
    <w:rsid w:val="00B64281"/>
    <w:rsid w:val="00B64AC1"/>
    <w:rsid w:val="00B64B3F"/>
    <w:rsid w:val="00B65417"/>
    <w:rsid w:val="00B6593F"/>
    <w:rsid w:val="00B65B4A"/>
    <w:rsid w:val="00B65FE4"/>
    <w:rsid w:val="00B6676E"/>
    <w:rsid w:val="00B6698D"/>
    <w:rsid w:val="00B670F5"/>
    <w:rsid w:val="00B7073D"/>
    <w:rsid w:val="00B707A4"/>
    <w:rsid w:val="00B70AD6"/>
    <w:rsid w:val="00B70C1E"/>
    <w:rsid w:val="00B71655"/>
    <w:rsid w:val="00B7192E"/>
    <w:rsid w:val="00B71951"/>
    <w:rsid w:val="00B72B9D"/>
    <w:rsid w:val="00B72D29"/>
    <w:rsid w:val="00B72DAD"/>
    <w:rsid w:val="00B72FFB"/>
    <w:rsid w:val="00B73A73"/>
    <w:rsid w:val="00B73B81"/>
    <w:rsid w:val="00B73EF4"/>
    <w:rsid w:val="00B749E5"/>
    <w:rsid w:val="00B74DAA"/>
    <w:rsid w:val="00B74FB8"/>
    <w:rsid w:val="00B75A7C"/>
    <w:rsid w:val="00B75C3C"/>
    <w:rsid w:val="00B75D13"/>
    <w:rsid w:val="00B761B7"/>
    <w:rsid w:val="00B7658D"/>
    <w:rsid w:val="00B76720"/>
    <w:rsid w:val="00B76B89"/>
    <w:rsid w:val="00B76D5C"/>
    <w:rsid w:val="00B77405"/>
    <w:rsid w:val="00B7742D"/>
    <w:rsid w:val="00B77D4E"/>
    <w:rsid w:val="00B80127"/>
    <w:rsid w:val="00B8037B"/>
    <w:rsid w:val="00B80616"/>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5F4A"/>
    <w:rsid w:val="00B86160"/>
    <w:rsid w:val="00B861DB"/>
    <w:rsid w:val="00B86582"/>
    <w:rsid w:val="00B86EF2"/>
    <w:rsid w:val="00B87359"/>
    <w:rsid w:val="00B87427"/>
    <w:rsid w:val="00B87E95"/>
    <w:rsid w:val="00B87FBC"/>
    <w:rsid w:val="00B90338"/>
    <w:rsid w:val="00B907BD"/>
    <w:rsid w:val="00B90D65"/>
    <w:rsid w:val="00B90E0F"/>
    <w:rsid w:val="00B914A1"/>
    <w:rsid w:val="00B91703"/>
    <w:rsid w:val="00B91DB7"/>
    <w:rsid w:val="00B927D1"/>
    <w:rsid w:val="00B92B0E"/>
    <w:rsid w:val="00B93437"/>
    <w:rsid w:val="00B93AA1"/>
    <w:rsid w:val="00B94476"/>
    <w:rsid w:val="00B94664"/>
    <w:rsid w:val="00B94A23"/>
    <w:rsid w:val="00B95292"/>
    <w:rsid w:val="00B953DF"/>
    <w:rsid w:val="00B95E9C"/>
    <w:rsid w:val="00B96118"/>
    <w:rsid w:val="00B9644E"/>
    <w:rsid w:val="00B96B53"/>
    <w:rsid w:val="00B976F2"/>
    <w:rsid w:val="00B979E0"/>
    <w:rsid w:val="00B97D87"/>
    <w:rsid w:val="00BA03BF"/>
    <w:rsid w:val="00BA12E5"/>
    <w:rsid w:val="00BA15C8"/>
    <w:rsid w:val="00BA1992"/>
    <w:rsid w:val="00BA1A4D"/>
    <w:rsid w:val="00BA230D"/>
    <w:rsid w:val="00BA245C"/>
    <w:rsid w:val="00BA24B1"/>
    <w:rsid w:val="00BA255F"/>
    <w:rsid w:val="00BA25F4"/>
    <w:rsid w:val="00BA2C9C"/>
    <w:rsid w:val="00BA3208"/>
    <w:rsid w:val="00BA3649"/>
    <w:rsid w:val="00BA38EC"/>
    <w:rsid w:val="00BA3C73"/>
    <w:rsid w:val="00BA424D"/>
    <w:rsid w:val="00BA431F"/>
    <w:rsid w:val="00BA603C"/>
    <w:rsid w:val="00BA6267"/>
    <w:rsid w:val="00BA660F"/>
    <w:rsid w:val="00BA675A"/>
    <w:rsid w:val="00BA694A"/>
    <w:rsid w:val="00BA6A08"/>
    <w:rsid w:val="00BA724E"/>
    <w:rsid w:val="00BA74E8"/>
    <w:rsid w:val="00BA792C"/>
    <w:rsid w:val="00BA7D97"/>
    <w:rsid w:val="00BA7DF1"/>
    <w:rsid w:val="00BB1179"/>
    <w:rsid w:val="00BB131E"/>
    <w:rsid w:val="00BB2379"/>
    <w:rsid w:val="00BB2458"/>
    <w:rsid w:val="00BB287A"/>
    <w:rsid w:val="00BB3206"/>
    <w:rsid w:val="00BB3B54"/>
    <w:rsid w:val="00BB3E4A"/>
    <w:rsid w:val="00BB47D4"/>
    <w:rsid w:val="00BB4950"/>
    <w:rsid w:val="00BB498B"/>
    <w:rsid w:val="00BB4A90"/>
    <w:rsid w:val="00BB4F3D"/>
    <w:rsid w:val="00BB50AC"/>
    <w:rsid w:val="00BB5271"/>
    <w:rsid w:val="00BB5495"/>
    <w:rsid w:val="00BB5C88"/>
    <w:rsid w:val="00BB5D77"/>
    <w:rsid w:val="00BB6412"/>
    <w:rsid w:val="00BB6439"/>
    <w:rsid w:val="00BB66A9"/>
    <w:rsid w:val="00BB6AF5"/>
    <w:rsid w:val="00BB6B95"/>
    <w:rsid w:val="00BB6CA6"/>
    <w:rsid w:val="00BB6E8D"/>
    <w:rsid w:val="00BB72DF"/>
    <w:rsid w:val="00BB7732"/>
    <w:rsid w:val="00BB7806"/>
    <w:rsid w:val="00BC0199"/>
    <w:rsid w:val="00BC0377"/>
    <w:rsid w:val="00BC06CE"/>
    <w:rsid w:val="00BC0A27"/>
    <w:rsid w:val="00BC110F"/>
    <w:rsid w:val="00BC3366"/>
    <w:rsid w:val="00BC365F"/>
    <w:rsid w:val="00BC4016"/>
    <w:rsid w:val="00BC4027"/>
    <w:rsid w:val="00BC42F6"/>
    <w:rsid w:val="00BC464A"/>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924"/>
    <w:rsid w:val="00BD234A"/>
    <w:rsid w:val="00BD2417"/>
    <w:rsid w:val="00BD2EC7"/>
    <w:rsid w:val="00BD3D07"/>
    <w:rsid w:val="00BD4159"/>
    <w:rsid w:val="00BD41AD"/>
    <w:rsid w:val="00BD44B7"/>
    <w:rsid w:val="00BD4C4D"/>
    <w:rsid w:val="00BD62AF"/>
    <w:rsid w:val="00BD6413"/>
    <w:rsid w:val="00BD65A5"/>
    <w:rsid w:val="00BD67E5"/>
    <w:rsid w:val="00BD68F0"/>
    <w:rsid w:val="00BD69C3"/>
    <w:rsid w:val="00BD6B0C"/>
    <w:rsid w:val="00BD6C56"/>
    <w:rsid w:val="00BD73EA"/>
    <w:rsid w:val="00BD78AF"/>
    <w:rsid w:val="00BD79B2"/>
    <w:rsid w:val="00BE05A7"/>
    <w:rsid w:val="00BE09EA"/>
    <w:rsid w:val="00BE0F9A"/>
    <w:rsid w:val="00BE1349"/>
    <w:rsid w:val="00BE1FE5"/>
    <w:rsid w:val="00BE275E"/>
    <w:rsid w:val="00BE38BD"/>
    <w:rsid w:val="00BE3A4F"/>
    <w:rsid w:val="00BE3C4C"/>
    <w:rsid w:val="00BE44DC"/>
    <w:rsid w:val="00BE4819"/>
    <w:rsid w:val="00BE48DE"/>
    <w:rsid w:val="00BE4E2A"/>
    <w:rsid w:val="00BE52AB"/>
    <w:rsid w:val="00BE5BBE"/>
    <w:rsid w:val="00BE5C1B"/>
    <w:rsid w:val="00BE6574"/>
    <w:rsid w:val="00BE6B8F"/>
    <w:rsid w:val="00BE7C62"/>
    <w:rsid w:val="00BE7E58"/>
    <w:rsid w:val="00BF08A5"/>
    <w:rsid w:val="00BF0FA5"/>
    <w:rsid w:val="00BF136D"/>
    <w:rsid w:val="00BF1CD3"/>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6B"/>
    <w:rsid w:val="00BF7DD0"/>
    <w:rsid w:val="00C00298"/>
    <w:rsid w:val="00C007A4"/>
    <w:rsid w:val="00C00981"/>
    <w:rsid w:val="00C0141E"/>
    <w:rsid w:val="00C01A88"/>
    <w:rsid w:val="00C01C81"/>
    <w:rsid w:val="00C02174"/>
    <w:rsid w:val="00C022BC"/>
    <w:rsid w:val="00C02A86"/>
    <w:rsid w:val="00C02A96"/>
    <w:rsid w:val="00C042AB"/>
    <w:rsid w:val="00C04895"/>
    <w:rsid w:val="00C0645C"/>
    <w:rsid w:val="00C066F8"/>
    <w:rsid w:val="00C06987"/>
    <w:rsid w:val="00C06C45"/>
    <w:rsid w:val="00C06D7B"/>
    <w:rsid w:val="00C075BF"/>
    <w:rsid w:val="00C078FE"/>
    <w:rsid w:val="00C079F7"/>
    <w:rsid w:val="00C11F8D"/>
    <w:rsid w:val="00C120F5"/>
    <w:rsid w:val="00C122A7"/>
    <w:rsid w:val="00C12A7B"/>
    <w:rsid w:val="00C12D45"/>
    <w:rsid w:val="00C12F5C"/>
    <w:rsid w:val="00C1326A"/>
    <w:rsid w:val="00C13EDE"/>
    <w:rsid w:val="00C146CE"/>
    <w:rsid w:val="00C14997"/>
    <w:rsid w:val="00C14EB7"/>
    <w:rsid w:val="00C156B9"/>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655"/>
    <w:rsid w:val="00C23DFF"/>
    <w:rsid w:val="00C243AF"/>
    <w:rsid w:val="00C24460"/>
    <w:rsid w:val="00C24CF3"/>
    <w:rsid w:val="00C24D4A"/>
    <w:rsid w:val="00C257ED"/>
    <w:rsid w:val="00C263ED"/>
    <w:rsid w:val="00C2641F"/>
    <w:rsid w:val="00C26696"/>
    <w:rsid w:val="00C26A16"/>
    <w:rsid w:val="00C273CD"/>
    <w:rsid w:val="00C27766"/>
    <w:rsid w:val="00C27AEA"/>
    <w:rsid w:val="00C27C67"/>
    <w:rsid w:val="00C305AC"/>
    <w:rsid w:val="00C30688"/>
    <w:rsid w:val="00C30734"/>
    <w:rsid w:val="00C3073E"/>
    <w:rsid w:val="00C30B28"/>
    <w:rsid w:val="00C31BA9"/>
    <w:rsid w:val="00C31D4D"/>
    <w:rsid w:val="00C322EF"/>
    <w:rsid w:val="00C33230"/>
    <w:rsid w:val="00C333AE"/>
    <w:rsid w:val="00C3384F"/>
    <w:rsid w:val="00C34108"/>
    <w:rsid w:val="00C342A3"/>
    <w:rsid w:val="00C34596"/>
    <w:rsid w:val="00C34A7F"/>
    <w:rsid w:val="00C34D8D"/>
    <w:rsid w:val="00C34EAF"/>
    <w:rsid w:val="00C35751"/>
    <w:rsid w:val="00C35A11"/>
    <w:rsid w:val="00C36158"/>
    <w:rsid w:val="00C36441"/>
    <w:rsid w:val="00C365BA"/>
    <w:rsid w:val="00C367EB"/>
    <w:rsid w:val="00C36910"/>
    <w:rsid w:val="00C36953"/>
    <w:rsid w:val="00C3726E"/>
    <w:rsid w:val="00C37547"/>
    <w:rsid w:val="00C37C47"/>
    <w:rsid w:val="00C37E5C"/>
    <w:rsid w:val="00C40318"/>
    <w:rsid w:val="00C407EF"/>
    <w:rsid w:val="00C40E6A"/>
    <w:rsid w:val="00C4142F"/>
    <w:rsid w:val="00C41A4D"/>
    <w:rsid w:val="00C41D69"/>
    <w:rsid w:val="00C41F59"/>
    <w:rsid w:val="00C41FA4"/>
    <w:rsid w:val="00C42733"/>
    <w:rsid w:val="00C4293F"/>
    <w:rsid w:val="00C42A95"/>
    <w:rsid w:val="00C42F27"/>
    <w:rsid w:val="00C43218"/>
    <w:rsid w:val="00C433F2"/>
    <w:rsid w:val="00C436A5"/>
    <w:rsid w:val="00C443EE"/>
    <w:rsid w:val="00C445A1"/>
    <w:rsid w:val="00C44F71"/>
    <w:rsid w:val="00C45327"/>
    <w:rsid w:val="00C4551B"/>
    <w:rsid w:val="00C457A0"/>
    <w:rsid w:val="00C45E72"/>
    <w:rsid w:val="00C46831"/>
    <w:rsid w:val="00C47FE4"/>
    <w:rsid w:val="00C51023"/>
    <w:rsid w:val="00C515F4"/>
    <w:rsid w:val="00C51ACA"/>
    <w:rsid w:val="00C51F25"/>
    <w:rsid w:val="00C53982"/>
    <w:rsid w:val="00C53DD8"/>
    <w:rsid w:val="00C5592D"/>
    <w:rsid w:val="00C55BB5"/>
    <w:rsid w:val="00C56357"/>
    <w:rsid w:val="00C569D4"/>
    <w:rsid w:val="00C5727F"/>
    <w:rsid w:val="00C573DA"/>
    <w:rsid w:val="00C576C4"/>
    <w:rsid w:val="00C60735"/>
    <w:rsid w:val="00C60A5E"/>
    <w:rsid w:val="00C6101E"/>
    <w:rsid w:val="00C61463"/>
    <w:rsid w:val="00C61C7F"/>
    <w:rsid w:val="00C61E4D"/>
    <w:rsid w:val="00C61FB6"/>
    <w:rsid w:val="00C6242C"/>
    <w:rsid w:val="00C62AC4"/>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67540"/>
    <w:rsid w:val="00C7034D"/>
    <w:rsid w:val="00C70634"/>
    <w:rsid w:val="00C70756"/>
    <w:rsid w:val="00C70AA7"/>
    <w:rsid w:val="00C70DC3"/>
    <w:rsid w:val="00C70FD0"/>
    <w:rsid w:val="00C71155"/>
    <w:rsid w:val="00C713A3"/>
    <w:rsid w:val="00C7140B"/>
    <w:rsid w:val="00C71432"/>
    <w:rsid w:val="00C7143D"/>
    <w:rsid w:val="00C71608"/>
    <w:rsid w:val="00C71FD6"/>
    <w:rsid w:val="00C730BA"/>
    <w:rsid w:val="00C73298"/>
    <w:rsid w:val="00C73627"/>
    <w:rsid w:val="00C73896"/>
    <w:rsid w:val="00C7401A"/>
    <w:rsid w:val="00C74ADB"/>
    <w:rsid w:val="00C7548F"/>
    <w:rsid w:val="00C75631"/>
    <w:rsid w:val="00C7573D"/>
    <w:rsid w:val="00C75C77"/>
    <w:rsid w:val="00C75E58"/>
    <w:rsid w:val="00C7725A"/>
    <w:rsid w:val="00C77AA6"/>
    <w:rsid w:val="00C77DA0"/>
    <w:rsid w:val="00C77FD4"/>
    <w:rsid w:val="00C80071"/>
    <w:rsid w:val="00C800BD"/>
    <w:rsid w:val="00C80588"/>
    <w:rsid w:val="00C80604"/>
    <w:rsid w:val="00C8091F"/>
    <w:rsid w:val="00C80932"/>
    <w:rsid w:val="00C81086"/>
    <w:rsid w:val="00C8108D"/>
    <w:rsid w:val="00C814C5"/>
    <w:rsid w:val="00C81564"/>
    <w:rsid w:val="00C8211F"/>
    <w:rsid w:val="00C82510"/>
    <w:rsid w:val="00C82794"/>
    <w:rsid w:val="00C82D1D"/>
    <w:rsid w:val="00C82D9C"/>
    <w:rsid w:val="00C83CE2"/>
    <w:rsid w:val="00C843E7"/>
    <w:rsid w:val="00C8452E"/>
    <w:rsid w:val="00C8498F"/>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1E2"/>
    <w:rsid w:val="00C91634"/>
    <w:rsid w:val="00C91926"/>
    <w:rsid w:val="00C91DA3"/>
    <w:rsid w:val="00C9209E"/>
    <w:rsid w:val="00C925CA"/>
    <w:rsid w:val="00C926F6"/>
    <w:rsid w:val="00C9294A"/>
    <w:rsid w:val="00C92F32"/>
    <w:rsid w:val="00C9302D"/>
    <w:rsid w:val="00C932C7"/>
    <w:rsid w:val="00C94162"/>
    <w:rsid w:val="00C94552"/>
    <w:rsid w:val="00C94FB1"/>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436"/>
    <w:rsid w:val="00CA4D0F"/>
    <w:rsid w:val="00CA4D1C"/>
    <w:rsid w:val="00CA4ED9"/>
    <w:rsid w:val="00CA4F1E"/>
    <w:rsid w:val="00CA59AE"/>
    <w:rsid w:val="00CA5AB1"/>
    <w:rsid w:val="00CA5DE6"/>
    <w:rsid w:val="00CA6038"/>
    <w:rsid w:val="00CA6434"/>
    <w:rsid w:val="00CA68E8"/>
    <w:rsid w:val="00CA6BFB"/>
    <w:rsid w:val="00CB1A44"/>
    <w:rsid w:val="00CB1B9E"/>
    <w:rsid w:val="00CB287A"/>
    <w:rsid w:val="00CB4620"/>
    <w:rsid w:val="00CB4C00"/>
    <w:rsid w:val="00CB4C09"/>
    <w:rsid w:val="00CB5568"/>
    <w:rsid w:val="00CB5634"/>
    <w:rsid w:val="00CB624B"/>
    <w:rsid w:val="00CB6590"/>
    <w:rsid w:val="00CB6621"/>
    <w:rsid w:val="00CB6EB3"/>
    <w:rsid w:val="00CB7011"/>
    <w:rsid w:val="00CB7124"/>
    <w:rsid w:val="00CC0718"/>
    <w:rsid w:val="00CC091C"/>
    <w:rsid w:val="00CC0E79"/>
    <w:rsid w:val="00CC1349"/>
    <w:rsid w:val="00CC141E"/>
    <w:rsid w:val="00CC241E"/>
    <w:rsid w:val="00CC27DF"/>
    <w:rsid w:val="00CC2BE5"/>
    <w:rsid w:val="00CC2E52"/>
    <w:rsid w:val="00CC3558"/>
    <w:rsid w:val="00CC3C74"/>
    <w:rsid w:val="00CC3DE1"/>
    <w:rsid w:val="00CC3ED1"/>
    <w:rsid w:val="00CC4131"/>
    <w:rsid w:val="00CC44A4"/>
    <w:rsid w:val="00CC4C3E"/>
    <w:rsid w:val="00CC4F79"/>
    <w:rsid w:val="00CC6EBA"/>
    <w:rsid w:val="00CC704D"/>
    <w:rsid w:val="00CC7563"/>
    <w:rsid w:val="00CC75D1"/>
    <w:rsid w:val="00CD01E3"/>
    <w:rsid w:val="00CD0630"/>
    <w:rsid w:val="00CD0CFD"/>
    <w:rsid w:val="00CD1935"/>
    <w:rsid w:val="00CD1F65"/>
    <w:rsid w:val="00CD2168"/>
    <w:rsid w:val="00CD26FC"/>
    <w:rsid w:val="00CD28F1"/>
    <w:rsid w:val="00CD3838"/>
    <w:rsid w:val="00CD486F"/>
    <w:rsid w:val="00CD57D4"/>
    <w:rsid w:val="00CD5BCF"/>
    <w:rsid w:val="00CD5C5E"/>
    <w:rsid w:val="00CD5E21"/>
    <w:rsid w:val="00CD70F0"/>
    <w:rsid w:val="00CD796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B19"/>
    <w:rsid w:val="00CE422D"/>
    <w:rsid w:val="00CE47E2"/>
    <w:rsid w:val="00CE4880"/>
    <w:rsid w:val="00CE494E"/>
    <w:rsid w:val="00CE49FF"/>
    <w:rsid w:val="00CE4CFA"/>
    <w:rsid w:val="00CE521F"/>
    <w:rsid w:val="00CE56D5"/>
    <w:rsid w:val="00CE5F11"/>
    <w:rsid w:val="00CE61D7"/>
    <w:rsid w:val="00CE61FE"/>
    <w:rsid w:val="00CE6785"/>
    <w:rsid w:val="00CE6EA5"/>
    <w:rsid w:val="00CE7308"/>
    <w:rsid w:val="00CE7D87"/>
    <w:rsid w:val="00CF0008"/>
    <w:rsid w:val="00CF092B"/>
    <w:rsid w:val="00CF0D64"/>
    <w:rsid w:val="00CF1928"/>
    <w:rsid w:val="00CF1B23"/>
    <w:rsid w:val="00CF1D10"/>
    <w:rsid w:val="00CF1E4D"/>
    <w:rsid w:val="00CF20CD"/>
    <w:rsid w:val="00CF259F"/>
    <w:rsid w:val="00CF27A0"/>
    <w:rsid w:val="00CF2D58"/>
    <w:rsid w:val="00CF2E4C"/>
    <w:rsid w:val="00CF2FEF"/>
    <w:rsid w:val="00CF33B9"/>
    <w:rsid w:val="00CF379A"/>
    <w:rsid w:val="00CF40BC"/>
    <w:rsid w:val="00CF47E6"/>
    <w:rsid w:val="00CF47EE"/>
    <w:rsid w:val="00CF63FB"/>
    <w:rsid w:val="00CF6D26"/>
    <w:rsid w:val="00CF7BBE"/>
    <w:rsid w:val="00D0007E"/>
    <w:rsid w:val="00D00120"/>
    <w:rsid w:val="00D008B4"/>
    <w:rsid w:val="00D00C82"/>
    <w:rsid w:val="00D01732"/>
    <w:rsid w:val="00D024B2"/>
    <w:rsid w:val="00D030B1"/>
    <w:rsid w:val="00D035BB"/>
    <w:rsid w:val="00D035BD"/>
    <w:rsid w:val="00D03A29"/>
    <w:rsid w:val="00D03D12"/>
    <w:rsid w:val="00D040BF"/>
    <w:rsid w:val="00D041D4"/>
    <w:rsid w:val="00D0433C"/>
    <w:rsid w:val="00D04A25"/>
    <w:rsid w:val="00D04C90"/>
    <w:rsid w:val="00D0549D"/>
    <w:rsid w:val="00D05548"/>
    <w:rsid w:val="00D05AEA"/>
    <w:rsid w:val="00D06888"/>
    <w:rsid w:val="00D068B3"/>
    <w:rsid w:val="00D06AB6"/>
    <w:rsid w:val="00D06BC6"/>
    <w:rsid w:val="00D071B4"/>
    <w:rsid w:val="00D07429"/>
    <w:rsid w:val="00D078D1"/>
    <w:rsid w:val="00D07A78"/>
    <w:rsid w:val="00D07DBF"/>
    <w:rsid w:val="00D07DF9"/>
    <w:rsid w:val="00D10182"/>
    <w:rsid w:val="00D1039A"/>
    <w:rsid w:val="00D1054A"/>
    <w:rsid w:val="00D10944"/>
    <w:rsid w:val="00D1255F"/>
    <w:rsid w:val="00D12F00"/>
    <w:rsid w:val="00D1327F"/>
    <w:rsid w:val="00D13858"/>
    <w:rsid w:val="00D13AC1"/>
    <w:rsid w:val="00D1444E"/>
    <w:rsid w:val="00D148FF"/>
    <w:rsid w:val="00D14911"/>
    <w:rsid w:val="00D14FBF"/>
    <w:rsid w:val="00D154BE"/>
    <w:rsid w:val="00D15FE0"/>
    <w:rsid w:val="00D1654C"/>
    <w:rsid w:val="00D16B26"/>
    <w:rsid w:val="00D16E9A"/>
    <w:rsid w:val="00D17797"/>
    <w:rsid w:val="00D20082"/>
    <w:rsid w:val="00D20430"/>
    <w:rsid w:val="00D20BB3"/>
    <w:rsid w:val="00D20FE1"/>
    <w:rsid w:val="00D2118A"/>
    <w:rsid w:val="00D217FA"/>
    <w:rsid w:val="00D21CB5"/>
    <w:rsid w:val="00D2210A"/>
    <w:rsid w:val="00D2212C"/>
    <w:rsid w:val="00D2224A"/>
    <w:rsid w:val="00D22577"/>
    <w:rsid w:val="00D22ACC"/>
    <w:rsid w:val="00D23411"/>
    <w:rsid w:val="00D23769"/>
    <w:rsid w:val="00D23CA4"/>
    <w:rsid w:val="00D23CC6"/>
    <w:rsid w:val="00D2420E"/>
    <w:rsid w:val="00D2421E"/>
    <w:rsid w:val="00D25045"/>
    <w:rsid w:val="00D25068"/>
    <w:rsid w:val="00D2528A"/>
    <w:rsid w:val="00D25616"/>
    <w:rsid w:val="00D25917"/>
    <w:rsid w:val="00D25C34"/>
    <w:rsid w:val="00D25C3F"/>
    <w:rsid w:val="00D2624B"/>
    <w:rsid w:val="00D2674D"/>
    <w:rsid w:val="00D269EC"/>
    <w:rsid w:val="00D26EA3"/>
    <w:rsid w:val="00D26F4B"/>
    <w:rsid w:val="00D271B5"/>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40B2"/>
    <w:rsid w:val="00D34335"/>
    <w:rsid w:val="00D34FF0"/>
    <w:rsid w:val="00D351FF"/>
    <w:rsid w:val="00D35CC0"/>
    <w:rsid w:val="00D36853"/>
    <w:rsid w:val="00D36C71"/>
    <w:rsid w:val="00D36DE6"/>
    <w:rsid w:val="00D37794"/>
    <w:rsid w:val="00D37BFE"/>
    <w:rsid w:val="00D4075E"/>
    <w:rsid w:val="00D40C6A"/>
    <w:rsid w:val="00D40F2E"/>
    <w:rsid w:val="00D416F1"/>
    <w:rsid w:val="00D41774"/>
    <w:rsid w:val="00D4247F"/>
    <w:rsid w:val="00D4270A"/>
    <w:rsid w:val="00D42C76"/>
    <w:rsid w:val="00D42E19"/>
    <w:rsid w:val="00D433BC"/>
    <w:rsid w:val="00D43DE4"/>
    <w:rsid w:val="00D44B99"/>
    <w:rsid w:val="00D45267"/>
    <w:rsid w:val="00D45288"/>
    <w:rsid w:val="00D45985"/>
    <w:rsid w:val="00D46658"/>
    <w:rsid w:val="00D4676D"/>
    <w:rsid w:val="00D46D22"/>
    <w:rsid w:val="00D46E87"/>
    <w:rsid w:val="00D47975"/>
    <w:rsid w:val="00D47A7B"/>
    <w:rsid w:val="00D47B5F"/>
    <w:rsid w:val="00D47D0D"/>
    <w:rsid w:val="00D5031A"/>
    <w:rsid w:val="00D508AB"/>
    <w:rsid w:val="00D50ED2"/>
    <w:rsid w:val="00D5183A"/>
    <w:rsid w:val="00D51889"/>
    <w:rsid w:val="00D51EB9"/>
    <w:rsid w:val="00D52661"/>
    <w:rsid w:val="00D53077"/>
    <w:rsid w:val="00D5344C"/>
    <w:rsid w:val="00D53E9C"/>
    <w:rsid w:val="00D54195"/>
    <w:rsid w:val="00D54570"/>
    <w:rsid w:val="00D54C2B"/>
    <w:rsid w:val="00D55291"/>
    <w:rsid w:val="00D559CC"/>
    <w:rsid w:val="00D55BDD"/>
    <w:rsid w:val="00D55D29"/>
    <w:rsid w:val="00D5613B"/>
    <w:rsid w:val="00D562CA"/>
    <w:rsid w:val="00D5644D"/>
    <w:rsid w:val="00D5648F"/>
    <w:rsid w:val="00D569AC"/>
    <w:rsid w:val="00D56D8B"/>
    <w:rsid w:val="00D57424"/>
    <w:rsid w:val="00D574C6"/>
    <w:rsid w:val="00D601C8"/>
    <w:rsid w:val="00D605CC"/>
    <w:rsid w:val="00D607FC"/>
    <w:rsid w:val="00D61211"/>
    <w:rsid w:val="00D61BF4"/>
    <w:rsid w:val="00D620D7"/>
    <w:rsid w:val="00D62443"/>
    <w:rsid w:val="00D625E5"/>
    <w:rsid w:val="00D62F40"/>
    <w:rsid w:val="00D6349D"/>
    <w:rsid w:val="00D63720"/>
    <w:rsid w:val="00D637D6"/>
    <w:rsid w:val="00D638E9"/>
    <w:rsid w:val="00D63E7A"/>
    <w:rsid w:val="00D64272"/>
    <w:rsid w:val="00D64938"/>
    <w:rsid w:val="00D64FD2"/>
    <w:rsid w:val="00D6505F"/>
    <w:rsid w:val="00D652A5"/>
    <w:rsid w:val="00D655A1"/>
    <w:rsid w:val="00D659DF"/>
    <w:rsid w:val="00D665CB"/>
    <w:rsid w:val="00D66B49"/>
    <w:rsid w:val="00D66E9C"/>
    <w:rsid w:val="00D67DB1"/>
    <w:rsid w:val="00D67F16"/>
    <w:rsid w:val="00D7086A"/>
    <w:rsid w:val="00D7093F"/>
    <w:rsid w:val="00D70E4D"/>
    <w:rsid w:val="00D7157A"/>
    <w:rsid w:val="00D71ED5"/>
    <w:rsid w:val="00D72143"/>
    <w:rsid w:val="00D72322"/>
    <w:rsid w:val="00D725F2"/>
    <w:rsid w:val="00D72864"/>
    <w:rsid w:val="00D72B31"/>
    <w:rsid w:val="00D731DC"/>
    <w:rsid w:val="00D73E8A"/>
    <w:rsid w:val="00D746B1"/>
    <w:rsid w:val="00D7478C"/>
    <w:rsid w:val="00D7489E"/>
    <w:rsid w:val="00D75BE5"/>
    <w:rsid w:val="00D77044"/>
    <w:rsid w:val="00D770AA"/>
    <w:rsid w:val="00D80B11"/>
    <w:rsid w:val="00D81519"/>
    <w:rsid w:val="00D82532"/>
    <w:rsid w:val="00D8298A"/>
    <w:rsid w:val="00D85090"/>
    <w:rsid w:val="00D85833"/>
    <w:rsid w:val="00D85CD7"/>
    <w:rsid w:val="00D8695F"/>
    <w:rsid w:val="00D8784F"/>
    <w:rsid w:val="00D87F81"/>
    <w:rsid w:val="00D90051"/>
    <w:rsid w:val="00D90735"/>
    <w:rsid w:val="00D907EB"/>
    <w:rsid w:val="00D91300"/>
    <w:rsid w:val="00D9197D"/>
    <w:rsid w:val="00D91CBF"/>
    <w:rsid w:val="00D91F03"/>
    <w:rsid w:val="00D925F8"/>
    <w:rsid w:val="00D928E7"/>
    <w:rsid w:val="00D92C9E"/>
    <w:rsid w:val="00D92CAF"/>
    <w:rsid w:val="00D92D19"/>
    <w:rsid w:val="00D93D67"/>
    <w:rsid w:val="00D9428F"/>
    <w:rsid w:val="00D944E5"/>
    <w:rsid w:val="00D94544"/>
    <w:rsid w:val="00D95319"/>
    <w:rsid w:val="00D954EF"/>
    <w:rsid w:val="00D95529"/>
    <w:rsid w:val="00D9647D"/>
    <w:rsid w:val="00D969F2"/>
    <w:rsid w:val="00D969F9"/>
    <w:rsid w:val="00D972D2"/>
    <w:rsid w:val="00D97312"/>
    <w:rsid w:val="00D9747E"/>
    <w:rsid w:val="00D97617"/>
    <w:rsid w:val="00DA00E3"/>
    <w:rsid w:val="00DA06E0"/>
    <w:rsid w:val="00DA1248"/>
    <w:rsid w:val="00DA1438"/>
    <w:rsid w:val="00DA14FA"/>
    <w:rsid w:val="00DA30AD"/>
    <w:rsid w:val="00DA312A"/>
    <w:rsid w:val="00DA3155"/>
    <w:rsid w:val="00DA36F0"/>
    <w:rsid w:val="00DA44F7"/>
    <w:rsid w:val="00DA4A1C"/>
    <w:rsid w:val="00DA4A7A"/>
    <w:rsid w:val="00DA60F2"/>
    <w:rsid w:val="00DA62D9"/>
    <w:rsid w:val="00DA6A35"/>
    <w:rsid w:val="00DA6A89"/>
    <w:rsid w:val="00DA7454"/>
    <w:rsid w:val="00DA7733"/>
    <w:rsid w:val="00DA7DD9"/>
    <w:rsid w:val="00DB02F8"/>
    <w:rsid w:val="00DB040A"/>
    <w:rsid w:val="00DB09BA"/>
    <w:rsid w:val="00DB0AA0"/>
    <w:rsid w:val="00DB2057"/>
    <w:rsid w:val="00DB211D"/>
    <w:rsid w:val="00DB2213"/>
    <w:rsid w:val="00DB22C9"/>
    <w:rsid w:val="00DB2663"/>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351"/>
    <w:rsid w:val="00DB63A8"/>
    <w:rsid w:val="00DB6FD0"/>
    <w:rsid w:val="00DB73DD"/>
    <w:rsid w:val="00DB7960"/>
    <w:rsid w:val="00DB7E51"/>
    <w:rsid w:val="00DB7FD0"/>
    <w:rsid w:val="00DC00D2"/>
    <w:rsid w:val="00DC0371"/>
    <w:rsid w:val="00DC07DA"/>
    <w:rsid w:val="00DC114C"/>
    <w:rsid w:val="00DC170E"/>
    <w:rsid w:val="00DC1E02"/>
    <w:rsid w:val="00DC2F16"/>
    <w:rsid w:val="00DC311E"/>
    <w:rsid w:val="00DC3BAE"/>
    <w:rsid w:val="00DC407C"/>
    <w:rsid w:val="00DC4E47"/>
    <w:rsid w:val="00DC506A"/>
    <w:rsid w:val="00DC5211"/>
    <w:rsid w:val="00DC5216"/>
    <w:rsid w:val="00DC538A"/>
    <w:rsid w:val="00DC5EB3"/>
    <w:rsid w:val="00DC6B37"/>
    <w:rsid w:val="00DC6C57"/>
    <w:rsid w:val="00DC6FE7"/>
    <w:rsid w:val="00DC7494"/>
    <w:rsid w:val="00DC7607"/>
    <w:rsid w:val="00DC76DF"/>
    <w:rsid w:val="00DC7823"/>
    <w:rsid w:val="00DC7D95"/>
    <w:rsid w:val="00DD0ACE"/>
    <w:rsid w:val="00DD0C49"/>
    <w:rsid w:val="00DD17F0"/>
    <w:rsid w:val="00DD259E"/>
    <w:rsid w:val="00DD26C0"/>
    <w:rsid w:val="00DD26FA"/>
    <w:rsid w:val="00DD2756"/>
    <w:rsid w:val="00DD2871"/>
    <w:rsid w:val="00DD3193"/>
    <w:rsid w:val="00DD361E"/>
    <w:rsid w:val="00DD4C23"/>
    <w:rsid w:val="00DD7204"/>
    <w:rsid w:val="00DD744E"/>
    <w:rsid w:val="00DD76D8"/>
    <w:rsid w:val="00DD7D11"/>
    <w:rsid w:val="00DD7FC7"/>
    <w:rsid w:val="00DE0101"/>
    <w:rsid w:val="00DE05FF"/>
    <w:rsid w:val="00DE11C5"/>
    <w:rsid w:val="00DE30BF"/>
    <w:rsid w:val="00DE450C"/>
    <w:rsid w:val="00DE45B6"/>
    <w:rsid w:val="00DE5108"/>
    <w:rsid w:val="00DE5187"/>
    <w:rsid w:val="00DE57A4"/>
    <w:rsid w:val="00DE6A4A"/>
    <w:rsid w:val="00DE70A0"/>
    <w:rsid w:val="00DF01C4"/>
    <w:rsid w:val="00DF0952"/>
    <w:rsid w:val="00DF0AB2"/>
    <w:rsid w:val="00DF12D7"/>
    <w:rsid w:val="00DF18CF"/>
    <w:rsid w:val="00DF1B29"/>
    <w:rsid w:val="00DF1D49"/>
    <w:rsid w:val="00DF2324"/>
    <w:rsid w:val="00DF2588"/>
    <w:rsid w:val="00DF26E9"/>
    <w:rsid w:val="00DF38C4"/>
    <w:rsid w:val="00DF3A3C"/>
    <w:rsid w:val="00DF3B8D"/>
    <w:rsid w:val="00DF428B"/>
    <w:rsid w:val="00DF4AB5"/>
    <w:rsid w:val="00DF5060"/>
    <w:rsid w:val="00DF628C"/>
    <w:rsid w:val="00DF6471"/>
    <w:rsid w:val="00DF65BC"/>
    <w:rsid w:val="00DF6795"/>
    <w:rsid w:val="00DF6DE4"/>
    <w:rsid w:val="00DF7BCA"/>
    <w:rsid w:val="00E0021A"/>
    <w:rsid w:val="00E00220"/>
    <w:rsid w:val="00E004A6"/>
    <w:rsid w:val="00E00954"/>
    <w:rsid w:val="00E010F4"/>
    <w:rsid w:val="00E015E3"/>
    <w:rsid w:val="00E021D5"/>
    <w:rsid w:val="00E0227E"/>
    <w:rsid w:val="00E022EC"/>
    <w:rsid w:val="00E02698"/>
    <w:rsid w:val="00E02C51"/>
    <w:rsid w:val="00E04935"/>
    <w:rsid w:val="00E04DF6"/>
    <w:rsid w:val="00E052B1"/>
    <w:rsid w:val="00E057DC"/>
    <w:rsid w:val="00E05A3A"/>
    <w:rsid w:val="00E0601A"/>
    <w:rsid w:val="00E06389"/>
    <w:rsid w:val="00E063B8"/>
    <w:rsid w:val="00E06DDC"/>
    <w:rsid w:val="00E06E2C"/>
    <w:rsid w:val="00E071A6"/>
    <w:rsid w:val="00E074FA"/>
    <w:rsid w:val="00E07A1E"/>
    <w:rsid w:val="00E07B38"/>
    <w:rsid w:val="00E10443"/>
    <w:rsid w:val="00E105FB"/>
    <w:rsid w:val="00E10C2A"/>
    <w:rsid w:val="00E10CFC"/>
    <w:rsid w:val="00E117BB"/>
    <w:rsid w:val="00E11A18"/>
    <w:rsid w:val="00E12037"/>
    <w:rsid w:val="00E1204D"/>
    <w:rsid w:val="00E125C2"/>
    <w:rsid w:val="00E12F7A"/>
    <w:rsid w:val="00E135C9"/>
    <w:rsid w:val="00E13BEC"/>
    <w:rsid w:val="00E13C60"/>
    <w:rsid w:val="00E143E5"/>
    <w:rsid w:val="00E144F7"/>
    <w:rsid w:val="00E15349"/>
    <w:rsid w:val="00E1568B"/>
    <w:rsid w:val="00E15F44"/>
    <w:rsid w:val="00E15FB1"/>
    <w:rsid w:val="00E160F3"/>
    <w:rsid w:val="00E16F30"/>
    <w:rsid w:val="00E171BD"/>
    <w:rsid w:val="00E17227"/>
    <w:rsid w:val="00E17888"/>
    <w:rsid w:val="00E17B8C"/>
    <w:rsid w:val="00E17E31"/>
    <w:rsid w:val="00E201C7"/>
    <w:rsid w:val="00E203E1"/>
    <w:rsid w:val="00E2065A"/>
    <w:rsid w:val="00E20EF2"/>
    <w:rsid w:val="00E2100D"/>
    <w:rsid w:val="00E210EF"/>
    <w:rsid w:val="00E21148"/>
    <w:rsid w:val="00E21212"/>
    <w:rsid w:val="00E21265"/>
    <w:rsid w:val="00E214AA"/>
    <w:rsid w:val="00E21D29"/>
    <w:rsid w:val="00E2215B"/>
    <w:rsid w:val="00E228B4"/>
    <w:rsid w:val="00E229FA"/>
    <w:rsid w:val="00E23017"/>
    <w:rsid w:val="00E2342F"/>
    <w:rsid w:val="00E23A3B"/>
    <w:rsid w:val="00E23B8B"/>
    <w:rsid w:val="00E23C67"/>
    <w:rsid w:val="00E2486B"/>
    <w:rsid w:val="00E248FA"/>
    <w:rsid w:val="00E24E81"/>
    <w:rsid w:val="00E24F02"/>
    <w:rsid w:val="00E2525C"/>
    <w:rsid w:val="00E253AE"/>
    <w:rsid w:val="00E25A5D"/>
    <w:rsid w:val="00E25CBE"/>
    <w:rsid w:val="00E25FA6"/>
    <w:rsid w:val="00E2647E"/>
    <w:rsid w:val="00E272AA"/>
    <w:rsid w:val="00E275A7"/>
    <w:rsid w:val="00E2761D"/>
    <w:rsid w:val="00E300DF"/>
    <w:rsid w:val="00E30607"/>
    <w:rsid w:val="00E3061D"/>
    <w:rsid w:val="00E30D0A"/>
    <w:rsid w:val="00E30DC5"/>
    <w:rsid w:val="00E318E1"/>
    <w:rsid w:val="00E31B0C"/>
    <w:rsid w:val="00E31C07"/>
    <w:rsid w:val="00E320A7"/>
    <w:rsid w:val="00E32262"/>
    <w:rsid w:val="00E32266"/>
    <w:rsid w:val="00E32872"/>
    <w:rsid w:val="00E32F77"/>
    <w:rsid w:val="00E33352"/>
    <w:rsid w:val="00E33EB0"/>
    <w:rsid w:val="00E344E5"/>
    <w:rsid w:val="00E3457D"/>
    <w:rsid w:val="00E35149"/>
    <w:rsid w:val="00E35EB0"/>
    <w:rsid w:val="00E360C7"/>
    <w:rsid w:val="00E363E8"/>
    <w:rsid w:val="00E36734"/>
    <w:rsid w:val="00E3676A"/>
    <w:rsid w:val="00E36948"/>
    <w:rsid w:val="00E369F0"/>
    <w:rsid w:val="00E3705C"/>
    <w:rsid w:val="00E37078"/>
    <w:rsid w:val="00E3719F"/>
    <w:rsid w:val="00E3725B"/>
    <w:rsid w:val="00E375CD"/>
    <w:rsid w:val="00E37C58"/>
    <w:rsid w:val="00E4081C"/>
    <w:rsid w:val="00E40A16"/>
    <w:rsid w:val="00E40F22"/>
    <w:rsid w:val="00E413AA"/>
    <w:rsid w:val="00E41822"/>
    <w:rsid w:val="00E41E03"/>
    <w:rsid w:val="00E43213"/>
    <w:rsid w:val="00E4441D"/>
    <w:rsid w:val="00E4475A"/>
    <w:rsid w:val="00E44DAE"/>
    <w:rsid w:val="00E45901"/>
    <w:rsid w:val="00E45AD0"/>
    <w:rsid w:val="00E46155"/>
    <w:rsid w:val="00E46AC1"/>
    <w:rsid w:val="00E47455"/>
    <w:rsid w:val="00E5075D"/>
    <w:rsid w:val="00E50963"/>
    <w:rsid w:val="00E50C8B"/>
    <w:rsid w:val="00E520BF"/>
    <w:rsid w:val="00E52F7D"/>
    <w:rsid w:val="00E530DA"/>
    <w:rsid w:val="00E530F2"/>
    <w:rsid w:val="00E5321F"/>
    <w:rsid w:val="00E53CE6"/>
    <w:rsid w:val="00E54085"/>
    <w:rsid w:val="00E542F2"/>
    <w:rsid w:val="00E544B9"/>
    <w:rsid w:val="00E54AA8"/>
    <w:rsid w:val="00E54B7C"/>
    <w:rsid w:val="00E54BFD"/>
    <w:rsid w:val="00E55026"/>
    <w:rsid w:val="00E5579A"/>
    <w:rsid w:val="00E55A87"/>
    <w:rsid w:val="00E55AEC"/>
    <w:rsid w:val="00E55E30"/>
    <w:rsid w:val="00E56CA8"/>
    <w:rsid w:val="00E57159"/>
    <w:rsid w:val="00E57671"/>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3EB9"/>
    <w:rsid w:val="00E64A5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075B"/>
    <w:rsid w:val="00E71E20"/>
    <w:rsid w:val="00E72528"/>
    <w:rsid w:val="00E729E7"/>
    <w:rsid w:val="00E72D87"/>
    <w:rsid w:val="00E736B0"/>
    <w:rsid w:val="00E73DCA"/>
    <w:rsid w:val="00E74E2C"/>
    <w:rsid w:val="00E74EB5"/>
    <w:rsid w:val="00E74FD2"/>
    <w:rsid w:val="00E75219"/>
    <w:rsid w:val="00E75462"/>
    <w:rsid w:val="00E754B5"/>
    <w:rsid w:val="00E758A4"/>
    <w:rsid w:val="00E75A2F"/>
    <w:rsid w:val="00E77766"/>
    <w:rsid w:val="00E8018B"/>
    <w:rsid w:val="00E80610"/>
    <w:rsid w:val="00E80735"/>
    <w:rsid w:val="00E807C9"/>
    <w:rsid w:val="00E813F2"/>
    <w:rsid w:val="00E81805"/>
    <w:rsid w:val="00E818C9"/>
    <w:rsid w:val="00E81A5E"/>
    <w:rsid w:val="00E82BFF"/>
    <w:rsid w:val="00E82D19"/>
    <w:rsid w:val="00E8362A"/>
    <w:rsid w:val="00E838D8"/>
    <w:rsid w:val="00E838EA"/>
    <w:rsid w:val="00E83B3A"/>
    <w:rsid w:val="00E83C6E"/>
    <w:rsid w:val="00E83EC5"/>
    <w:rsid w:val="00E83F53"/>
    <w:rsid w:val="00E8480E"/>
    <w:rsid w:val="00E8486E"/>
    <w:rsid w:val="00E8487B"/>
    <w:rsid w:val="00E8497D"/>
    <w:rsid w:val="00E849FD"/>
    <w:rsid w:val="00E84E30"/>
    <w:rsid w:val="00E85464"/>
    <w:rsid w:val="00E855E1"/>
    <w:rsid w:val="00E85C07"/>
    <w:rsid w:val="00E86076"/>
    <w:rsid w:val="00E86871"/>
    <w:rsid w:val="00E868E3"/>
    <w:rsid w:val="00E86B7D"/>
    <w:rsid w:val="00E86BC1"/>
    <w:rsid w:val="00E86D8E"/>
    <w:rsid w:val="00E86FD7"/>
    <w:rsid w:val="00E900F9"/>
    <w:rsid w:val="00E903B3"/>
    <w:rsid w:val="00E90705"/>
    <w:rsid w:val="00E910C1"/>
    <w:rsid w:val="00E91CBE"/>
    <w:rsid w:val="00E92A2B"/>
    <w:rsid w:val="00E92D12"/>
    <w:rsid w:val="00E92DD7"/>
    <w:rsid w:val="00E92F41"/>
    <w:rsid w:val="00E938EE"/>
    <w:rsid w:val="00E93F0D"/>
    <w:rsid w:val="00E9407C"/>
    <w:rsid w:val="00E94B18"/>
    <w:rsid w:val="00E9501E"/>
    <w:rsid w:val="00E95346"/>
    <w:rsid w:val="00E95E59"/>
    <w:rsid w:val="00E9647A"/>
    <w:rsid w:val="00E97321"/>
    <w:rsid w:val="00E977F5"/>
    <w:rsid w:val="00EA047B"/>
    <w:rsid w:val="00EA04EE"/>
    <w:rsid w:val="00EA0959"/>
    <w:rsid w:val="00EA0CF0"/>
    <w:rsid w:val="00EA11BD"/>
    <w:rsid w:val="00EA1A62"/>
    <w:rsid w:val="00EA1D33"/>
    <w:rsid w:val="00EA266D"/>
    <w:rsid w:val="00EA299F"/>
    <w:rsid w:val="00EA2D9E"/>
    <w:rsid w:val="00EA2E53"/>
    <w:rsid w:val="00EA3ED8"/>
    <w:rsid w:val="00EA447E"/>
    <w:rsid w:val="00EA5056"/>
    <w:rsid w:val="00EA5248"/>
    <w:rsid w:val="00EA525C"/>
    <w:rsid w:val="00EA5D6E"/>
    <w:rsid w:val="00EA6077"/>
    <w:rsid w:val="00EA757B"/>
    <w:rsid w:val="00EA77D9"/>
    <w:rsid w:val="00EA7981"/>
    <w:rsid w:val="00EA7A01"/>
    <w:rsid w:val="00EA7AF6"/>
    <w:rsid w:val="00EA7AFC"/>
    <w:rsid w:val="00EB012D"/>
    <w:rsid w:val="00EB054A"/>
    <w:rsid w:val="00EB05F5"/>
    <w:rsid w:val="00EB089C"/>
    <w:rsid w:val="00EB08A4"/>
    <w:rsid w:val="00EB0D96"/>
    <w:rsid w:val="00EB16BD"/>
    <w:rsid w:val="00EB1AB2"/>
    <w:rsid w:val="00EB1BA8"/>
    <w:rsid w:val="00EB1D4B"/>
    <w:rsid w:val="00EB223C"/>
    <w:rsid w:val="00EB2305"/>
    <w:rsid w:val="00EB2428"/>
    <w:rsid w:val="00EB2709"/>
    <w:rsid w:val="00EB27D5"/>
    <w:rsid w:val="00EB2C0C"/>
    <w:rsid w:val="00EB2EB6"/>
    <w:rsid w:val="00EB38AE"/>
    <w:rsid w:val="00EB3CB0"/>
    <w:rsid w:val="00EB3ED8"/>
    <w:rsid w:val="00EB4042"/>
    <w:rsid w:val="00EB40F4"/>
    <w:rsid w:val="00EB4A95"/>
    <w:rsid w:val="00EB4C34"/>
    <w:rsid w:val="00EB4C61"/>
    <w:rsid w:val="00EB4D30"/>
    <w:rsid w:val="00EB4E49"/>
    <w:rsid w:val="00EB5081"/>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3114"/>
    <w:rsid w:val="00EC32C0"/>
    <w:rsid w:val="00EC3401"/>
    <w:rsid w:val="00EC3CED"/>
    <w:rsid w:val="00EC3FCA"/>
    <w:rsid w:val="00EC45D4"/>
    <w:rsid w:val="00EC513F"/>
    <w:rsid w:val="00EC5629"/>
    <w:rsid w:val="00EC5675"/>
    <w:rsid w:val="00EC6EBE"/>
    <w:rsid w:val="00EC7505"/>
    <w:rsid w:val="00EC79A8"/>
    <w:rsid w:val="00EC7C10"/>
    <w:rsid w:val="00EC7D86"/>
    <w:rsid w:val="00EC7EFB"/>
    <w:rsid w:val="00ED0667"/>
    <w:rsid w:val="00ED06E8"/>
    <w:rsid w:val="00ED092F"/>
    <w:rsid w:val="00ED0DBA"/>
    <w:rsid w:val="00ED1E3D"/>
    <w:rsid w:val="00ED1FE2"/>
    <w:rsid w:val="00ED214C"/>
    <w:rsid w:val="00ED40D9"/>
    <w:rsid w:val="00ED4699"/>
    <w:rsid w:val="00ED4794"/>
    <w:rsid w:val="00ED4C7F"/>
    <w:rsid w:val="00ED5198"/>
    <w:rsid w:val="00ED5529"/>
    <w:rsid w:val="00ED5A14"/>
    <w:rsid w:val="00ED73D5"/>
    <w:rsid w:val="00ED7B70"/>
    <w:rsid w:val="00EE09B8"/>
    <w:rsid w:val="00EE0B84"/>
    <w:rsid w:val="00EE0DD3"/>
    <w:rsid w:val="00EE0DEF"/>
    <w:rsid w:val="00EE16CE"/>
    <w:rsid w:val="00EE2150"/>
    <w:rsid w:val="00EE2437"/>
    <w:rsid w:val="00EE2586"/>
    <w:rsid w:val="00EE2D21"/>
    <w:rsid w:val="00EE37E7"/>
    <w:rsid w:val="00EE4AB1"/>
    <w:rsid w:val="00EE522D"/>
    <w:rsid w:val="00EE52C9"/>
    <w:rsid w:val="00EE53F2"/>
    <w:rsid w:val="00EE5466"/>
    <w:rsid w:val="00EE5D67"/>
    <w:rsid w:val="00EE5DE2"/>
    <w:rsid w:val="00EE6065"/>
    <w:rsid w:val="00EE64F3"/>
    <w:rsid w:val="00EE6B66"/>
    <w:rsid w:val="00EE6D0F"/>
    <w:rsid w:val="00EE7FB6"/>
    <w:rsid w:val="00EF06E8"/>
    <w:rsid w:val="00EF0769"/>
    <w:rsid w:val="00EF1174"/>
    <w:rsid w:val="00EF1AEB"/>
    <w:rsid w:val="00EF1C3A"/>
    <w:rsid w:val="00EF1F39"/>
    <w:rsid w:val="00EF3073"/>
    <w:rsid w:val="00EF3132"/>
    <w:rsid w:val="00EF3817"/>
    <w:rsid w:val="00EF39D0"/>
    <w:rsid w:val="00EF495E"/>
    <w:rsid w:val="00EF4A1C"/>
    <w:rsid w:val="00EF4C19"/>
    <w:rsid w:val="00EF4D2F"/>
    <w:rsid w:val="00EF5C00"/>
    <w:rsid w:val="00EF5D59"/>
    <w:rsid w:val="00EF5F37"/>
    <w:rsid w:val="00EF60B9"/>
    <w:rsid w:val="00EF69BB"/>
    <w:rsid w:val="00EF6AC7"/>
    <w:rsid w:val="00EF6B97"/>
    <w:rsid w:val="00EF7409"/>
    <w:rsid w:val="00EF76DF"/>
    <w:rsid w:val="00F002B5"/>
    <w:rsid w:val="00F012C1"/>
    <w:rsid w:val="00F01A33"/>
    <w:rsid w:val="00F01A3A"/>
    <w:rsid w:val="00F01C2F"/>
    <w:rsid w:val="00F022FE"/>
    <w:rsid w:val="00F027F1"/>
    <w:rsid w:val="00F03D70"/>
    <w:rsid w:val="00F03FAF"/>
    <w:rsid w:val="00F041F0"/>
    <w:rsid w:val="00F04A90"/>
    <w:rsid w:val="00F04B77"/>
    <w:rsid w:val="00F04C1C"/>
    <w:rsid w:val="00F0504A"/>
    <w:rsid w:val="00F05555"/>
    <w:rsid w:val="00F057AB"/>
    <w:rsid w:val="00F063B8"/>
    <w:rsid w:val="00F0665F"/>
    <w:rsid w:val="00F06B66"/>
    <w:rsid w:val="00F0716B"/>
    <w:rsid w:val="00F07638"/>
    <w:rsid w:val="00F07E90"/>
    <w:rsid w:val="00F10BB7"/>
    <w:rsid w:val="00F111FC"/>
    <w:rsid w:val="00F113B2"/>
    <w:rsid w:val="00F1203E"/>
    <w:rsid w:val="00F127AA"/>
    <w:rsid w:val="00F12D91"/>
    <w:rsid w:val="00F13488"/>
    <w:rsid w:val="00F13CCA"/>
    <w:rsid w:val="00F13E81"/>
    <w:rsid w:val="00F14089"/>
    <w:rsid w:val="00F1459B"/>
    <w:rsid w:val="00F14C58"/>
    <w:rsid w:val="00F14F57"/>
    <w:rsid w:val="00F1506E"/>
    <w:rsid w:val="00F15AE2"/>
    <w:rsid w:val="00F15BC6"/>
    <w:rsid w:val="00F17368"/>
    <w:rsid w:val="00F17BAF"/>
    <w:rsid w:val="00F17BB2"/>
    <w:rsid w:val="00F214E0"/>
    <w:rsid w:val="00F2183E"/>
    <w:rsid w:val="00F2198F"/>
    <w:rsid w:val="00F21AA1"/>
    <w:rsid w:val="00F21FD7"/>
    <w:rsid w:val="00F2379F"/>
    <w:rsid w:val="00F2392E"/>
    <w:rsid w:val="00F23F86"/>
    <w:rsid w:val="00F2403B"/>
    <w:rsid w:val="00F24FAB"/>
    <w:rsid w:val="00F251F2"/>
    <w:rsid w:val="00F25E02"/>
    <w:rsid w:val="00F260CB"/>
    <w:rsid w:val="00F262F7"/>
    <w:rsid w:val="00F26A89"/>
    <w:rsid w:val="00F26C83"/>
    <w:rsid w:val="00F2741E"/>
    <w:rsid w:val="00F27993"/>
    <w:rsid w:val="00F3018B"/>
    <w:rsid w:val="00F30275"/>
    <w:rsid w:val="00F3053F"/>
    <w:rsid w:val="00F3092B"/>
    <w:rsid w:val="00F313D8"/>
    <w:rsid w:val="00F31CFC"/>
    <w:rsid w:val="00F31EC9"/>
    <w:rsid w:val="00F321C0"/>
    <w:rsid w:val="00F32228"/>
    <w:rsid w:val="00F32337"/>
    <w:rsid w:val="00F3246D"/>
    <w:rsid w:val="00F32DD4"/>
    <w:rsid w:val="00F33953"/>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4E3"/>
    <w:rsid w:val="00F40961"/>
    <w:rsid w:val="00F40C58"/>
    <w:rsid w:val="00F414DC"/>
    <w:rsid w:val="00F41567"/>
    <w:rsid w:val="00F41B7F"/>
    <w:rsid w:val="00F41C1F"/>
    <w:rsid w:val="00F421C0"/>
    <w:rsid w:val="00F42609"/>
    <w:rsid w:val="00F429AF"/>
    <w:rsid w:val="00F42C97"/>
    <w:rsid w:val="00F42C9E"/>
    <w:rsid w:val="00F43047"/>
    <w:rsid w:val="00F43450"/>
    <w:rsid w:val="00F43F07"/>
    <w:rsid w:val="00F44420"/>
    <w:rsid w:val="00F449B5"/>
    <w:rsid w:val="00F44C8C"/>
    <w:rsid w:val="00F44ED2"/>
    <w:rsid w:val="00F45126"/>
    <w:rsid w:val="00F455D9"/>
    <w:rsid w:val="00F45CFB"/>
    <w:rsid w:val="00F45DB1"/>
    <w:rsid w:val="00F466F1"/>
    <w:rsid w:val="00F46E2E"/>
    <w:rsid w:val="00F46E32"/>
    <w:rsid w:val="00F46FD8"/>
    <w:rsid w:val="00F477E4"/>
    <w:rsid w:val="00F4795D"/>
    <w:rsid w:val="00F504F2"/>
    <w:rsid w:val="00F51267"/>
    <w:rsid w:val="00F517B4"/>
    <w:rsid w:val="00F526CF"/>
    <w:rsid w:val="00F52E69"/>
    <w:rsid w:val="00F53242"/>
    <w:rsid w:val="00F53EFB"/>
    <w:rsid w:val="00F5455C"/>
    <w:rsid w:val="00F54688"/>
    <w:rsid w:val="00F5673F"/>
    <w:rsid w:val="00F567FF"/>
    <w:rsid w:val="00F56861"/>
    <w:rsid w:val="00F56AF9"/>
    <w:rsid w:val="00F56DEF"/>
    <w:rsid w:val="00F5792A"/>
    <w:rsid w:val="00F57DE0"/>
    <w:rsid w:val="00F60493"/>
    <w:rsid w:val="00F605F2"/>
    <w:rsid w:val="00F614C6"/>
    <w:rsid w:val="00F6173F"/>
    <w:rsid w:val="00F62B8E"/>
    <w:rsid w:val="00F632AD"/>
    <w:rsid w:val="00F638D3"/>
    <w:rsid w:val="00F6397F"/>
    <w:rsid w:val="00F639BD"/>
    <w:rsid w:val="00F63C35"/>
    <w:rsid w:val="00F63D53"/>
    <w:rsid w:val="00F642A0"/>
    <w:rsid w:val="00F642E6"/>
    <w:rsid w:val="00F643B0"/>
    <w:rsid w:val="00F644AE"/>
    <w:rsid w:val="00F65452"/>
    <w:rsid w:val="00F657E0"/>
    <w:rsid w:val="00F660D4"/>
    <w:rsid w:val="00F661C4"/>
    <w:rsid w:val="00F66585"/>
    <w:rsid w:val="00F66890"/>
    <w:rsid w:val="00F700FB"/>
    <w:rsid w:val="00F702FD"/>
    <w:rsid w:val="00F703AE"/>
    <w:rsid w:val="00F70B8E"/>
    <w:rsid w:val="00F70CFC"/>
    <w:rsid w:val="00F70E74"/>
    <w:rsid w:val="00F720B9"/>
    <w:rsid w:val="00F7245B"/>
    <w:rsid w:val="00F72ECA"/>
    <w:rsid w:val="00F745E6"/>
    <w:rsid w:val="00F75C25"/>
    <w:rsid w:val="00F76BD8"/>
    <w:rsid w:val="00F76FC4"/>
    <w:rsid w:val="00F777C4"/>
    <w:rsid w:val="00F77D34"/>
    <w:rsid w:val="00F800CB"/>
    <w:rsid w:val="00F8055C"/>
    <w:rsid w:val="00F80973"/>
    <w:rsid w:val="00F80ABF"/>
    <w:rsid w:val="00F813B7"/>
    <w:rsid w:val="00F8218B"/>
    <w:rsid w:val="00F826F8"/>
    <w:rsid w:val="00F82737"/>
    <w:rsid w:val="00F82A91"/>
    <w:rsid w:val="00F82B8F"/>
    <w:rsid w:val="00F82BC4"/>
    <w:rsid w:val="00F833AB"/>
    <w:rsid w:val="00F835E8"/>
    <w:rsid w:val="00F83601"/>
    <w:rsid w:val="00F84A38"/>
    <w:rsid w:val="00F85999"/>
    <w:rsid w:val="00F86140"/>
    <w:rsid w:val="00F8687B"/>
    <w:rsid w:val="00F86A95"/>
    <w:rsid w:val="00F87492"/>
    <w:rsid w:val="00F87EAF"/>
    <w:rsid w:val="00F90570"/>
    <w:rsid w:val="00F90FA4"/>
    <w:rsid w:val="00F914BB"/>
    <w:rsid w:val="00F9186B"/>
    <w:rsid w:val="00F91A03"/>
    <w:rsid w:val="00F91D33"/>
    <w:rsid w:val="00F92404"/>
    <w:rsid w:val="00F925F6"/>
    <w:rsid w:val="00F9261E"/>
    <w:rsid w:val="00F92783"/>
    <w:rsid w:val="00F92DD5"/>
    <w:rsid w:val="00F92FD9"/>
    <w:rsid w:val="00F93071"/>
    <w:rsid w:val="00F93131"/>
    <w:rsid w:val="00F9314F"/>
    <w:rsid w:val="00F938E7"/>
    <w:rsid w:val="00F93C43"/>
    <w:rsid w:val="00F93EF9"/>
    <w:rsid w:val="00F9428C"/>
    <w:rsid w:val="00F94F57"/>
    <w:rsid w:val="00F95527"/>
    <w:rsid w:val="00F9556B"/>
    <w:rsid w:val="00F95857"/>
    <w:rsid w:val="00F95F95"/>
    <w:rsid w:val="00F960F8"/>
    <w:rsid w:val="00F96137"/>
    <w:rsid w:val="00F9639A"/>
    <w:rsid w:val="00F96A1F"/>
    <w:rsid w:val="00F96AA4"/>
    <w:rsid w:val="00F97859"/>
    <w:rsid w:val="00FA0008"/>
    <w:rsid w:val="00FA0311"/>
    <w:rsid w:val="00FA0F4D"/>
    <w:rsid w:val="00FA0FA6"/>
    <w:rsid w:val="00FA171A"/>
    <w:rsid w:val="00FA2911"/>
    <w:rsid w:val="00FA2950"/>
    <w:rsid w:val="00FA324F"/>
    <w:rsid w:val="00FA3AF6"/>
    <w:rsid w:val="00FA3D18"/>
    <w:rsid w:val="00FA3F21"/>
    <w:rsid w:val="00FA43BE"/>
    <w:rsid w:val="00FA453D"/>
    <w:rsid w:val="00FA45AB"/>
    <w:rsid w:val="00FA4788"/>
    <w:rsid w:val="00FA5164"/>
    <w:rsid w:val="00FA5189"/>
    <w:rsid w:val="00FA529C"/>
    <w:rsid w:val="00FA5667"/>
    <w:rsid w:val="00FA58A9"/>
    <w:rsid w:val="00FA5A34"/>
    <w:rsid w:val="00FA5D29"/>
    <w:rsid w:val="00FA61B7"/>
    <w:rsid w:val="00FA6381"/>
    <w:rsid w:val="00FA782F"/>
    <w:rsid w:val="00FA7CBD"/>
    <w:rsid w:val="00FA7E8C"/>
    <w:rsid w:val="00FB1198"/>
    <w:rsid w:val="00FB224C"/>
    <w:rsid w:val="00FB254C"/>
    <w:rsid w:val="00FB2F04"/>
    <w:rsid w:val="00FB4BF0"/>
    <w:rsid w:val="00FB56F7"/>
    <w:rsid w:val="00FB5B74"/>
    <w:rsid w:val="00FB5D55"/>
    <w:rsid w:val="00FB5FDF"/>
    <w:rsid w:val="00FB61D4"/>
    <w:rsid w:val="00FB6B2B"/>
    <w:rsid w:val="00FB79EB"/>
    <w:rsid w:val="00FB7C11"/>
    <w:rsid w:val="00FB7D6C"/>
    <w:rsid w:val="00FB7FCA"/>
    <w:rsid w:val="00FC0487"/>
    <w:rsid w:val="00FC048F"/>
    <w:rsid w:val="00FC0A76"/>
    <w:rsid w:val="00FC0E4D"/>
    <w:rsid w:val="00FC1FAA"/>
    <w:rsid w:val="00FC26BF"/>
    <w:rsid w:val="00FC27DB"/>
    <w:rsid w:val="00FC2BB1"/>
    <w:rsid w:val="00FC2D0E"/>
    <w:rsid w:val="00FC3D1E"/>
    <w:rsid w:val="00FC4450"/>
    <w:rsid w:val="00FC47D1"/>
    <w:rsid w:val="00FC49D8"/>
    <w:rsid w:val="00FC4A8B"/>
    <w:rsid w:val="00FC54ED"/>
    <w:rsid w:val="00FC5602"/>
    <w:rsid w:val="00FC5627"/>
    <w:rsid w:val="00FC5881"/>
    <w:rsid w:val="00FC5974"/>
    <w:rsid w:val="00FC5EED"/>
    <w:rsid w:val="00FC658E"/>
    <w:rsid w:val="00FC679C"/>
    <w:rsid w:val="00FC67FA"/>
    <w:rsid w:val="00FC6C36"/>
    <w:rsid w:val="00FC6D14"/>
    <w:rsid w:val="00FC7050"/>
    <w:rsid w:val="00FC74C4"/>
    <w:rsid w:val="00FC7836"/>
    <w:rsid w:val="00FC788F"/>
    <w:rsid w:val="00FC7A15"/>
    <w:rsid w:val="00FC7F40"/>
    <w:rsid w:val="00FD0994"/>
    <w:rsid w:val="00FD191B"/>
    <w:rsid w:val="00FD1B0C"/>
    <w:rsid w:val="00FD1BE0"/>
    <w:rsid w:val="00FD1FAC"/>
    <w:rsid w:val="00FD2114"/>
    <w:rsid w:val="00FD26E8"/>
    <w:rsid w:val="00FD35F6"/>
    <w:rsid w:val="00FD3880"/>
    <w:rsid w:val="00FD46E3"/>
    <w:rsid w:val="00FD501D"/>
    <w:rsid w:val="00FD54B7"/>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FA"/>
    <w:rsid w:val="00FE4A28"/>
    <w:rsid w:val="00FE4B54"/>
    <w:rsid w:val="00FE573C"/>
    <w:rsid w:val="00FE605D"/>
    <w:rsid w:val="00FE611B"/>
    <w:rsid w:val="00FE69C9"/>
    <w:rsid w:val="00FE6D63"/>
    <w:rsid w:val="00FE6E41"/>
    <w:rsid w:val="00FF04BF"/>
    <w:rsid w:val="00FF0840"/>
    <w:rsid w:val="00FF0AD4"/>
    <w:rsid w:val="00FF180C"/>
    <w:rsid w:val="00FF2EE8"/>
    <w:rsid w:val="00FF304B"/>
    <w:rsid w:val="00FF30E6"/>
    <w:rsid w:val="00FF31F9"/>
    <w:rsid w:val="00FF3812"/>
    <w:rsid w:val="00FF3F3C"/>
    <w:rsid w:val="00FF5A93"/>
    <w:rsid w:val="00FF5AC1"/>
    <w:rsid w:val="00FF5CD1"/>
    <w:rsid w:val="00FF5CEE"/>
    <w:rsid w:val="00FF5FFE"/>
    <w:rsid w:val="00FF6887"/>
    <w:rsid w:val="00FF696B"/>
    <w:rsid w:val="00FF704C"/>
    <w:rsid w:val="00FF73FB"/>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10">
    <w:name w:val="toc 1"/>
    <w:next w:val="a"/>
    <w:uiPriority w:val="39"/>
    <w:qFormat/>
    <w:rsid w:val="00EB16BD"/>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character" w:styleId="af7">
    <w:name w:val="FollowedHyperlink"/>
    <w:basedOn w:val="a1"/>
    <w:semiHidden/>
    <w:unhideWhenUsed/>
    <w:rsid w:val="00EB16BD"/>
    <w:rPr>
      <w:color w:val="800080" w:themeColor="followedHyperlink"/>
      <w:u w:val="single"/>
    </w:rPr>
  </w:style>
  <w:style w:type="paragraph" w:customStyle="1" w:styleId="Doc-title">
    <w:name w:val="Doc-title"/>
    <w:basedOn w:val="a"/>
    <w:next w:val="Doc-text2"/>
    <w:link w:val="Doc-titleChar"/>
    <w:qFormat/>
    <w:rsid w:val="00DA6A3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DA6A35"/>
    <w:rPr>
      <w:rFonts w:ascii="Arial" w:eastAsia="MS Mincho" w:hAnsi="Arial"/>
      <w:noProof/>
      <w:szCs w:val="24"/>
      <w:lang w:val="en-GB" w:eastAsia="en-GB"/>
    </w:rPr>
  </w:style>
  <w:style w:type="character" w:styleId="af8">
    <w:name w:val="Emphasis"/>
    <w:uiPriority w:val="20"/>
    <w:qFormat/>
    <w:rsid w:val="0011637A"/>
    <w:rPr>
      <w:i/>
      <w:iCs/>
    </w:rPr>
  </w:style>
  <w:style w:type="character" w:styleId="af9">
    <w:name w:val="Strong"/>
    <w:uiPriority w:val="22"/>
    <w:qFormat/>
    <w:rsid w:val="0011637A"/>
    <w:rPr>
      <w:b/>
      <w:bCs/>
    </w:rPr>
  </w:style>
  <w:style w:type="paragraph" w:customStyle="1" w:styleId="Reference">
    <w:name w:val="Reference"/>
    <w:basedOn w:val="a"/>
    <w:rsid w:val="0011637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10">
    <w:name w:val="toc 1"/>
    <w:next w:val="a"/>
    <w:uiPriority w:val="39"/>
    <w:qFormat/>
    <w:rsid w:val="00EB16BD"/>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character" w:styleId="af7">
    <w:name w:val="FollowedHyperlink"/>
    <w:basedOn w:val="a1"/>
    <w:semiHidden/>
    <w:unhideWhenUsed/>
    <w:rsid w:val="00EB16BD"/>
    <w:rPr>
      <w:color w:val="800080" w:themeColor="followedHyperlink"/>
      <w:u w:val="single"/>
    </w:rPr>
  </w:style>
  <w:style w:type="paragraph" w:customStyle="1" w:styleId="Doc-title">
    <w:name w:val="Doc-title"/>
    <w:basedOn w:val="a"/>
    <w:next w:val="Doc-text2"/>
    <w:link w:val="Doc-titleChar"/>
    <w:qFormat/>
    <w:rsid w:val="00DA6A3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DA6A35"/>
    <w:rPr>
      <w:rFonts w:ascii="Arial" w:eastAsia="MS Mincho" w:hAnsi="Arial"/>
      <w:noProof/>
      <w:szCs w:val="24"/>
      <w:lang w:val="en-GB" w:eastAsia="en-GB"/>
    </w:rPr>
  </w:style>
  <w:style w:type="character" w:styleId="af8">
    <w:name w:val="Emphasis"/>
    <w:uiPriority w:val="20"/>
    <w:qFormat/>
    <w:rsid w:val="0011637A"/>
    <w:rPr>
      <w:i/>
      <w:iCs/>
    </w:rPr>
  </w:style>
  <w:style w:type="character" w:styleId="af9">
    <w:name w:val="Strong"/>
    <w:uiPriority w:val="22"/>
    <w:qFormat/>
    <w:rsid w:val="0011637A"/>
    <w:rPr>
      <w:b/>
      <w:bCs/>
    </w:rPr>
  </w:style>
  <w:style w:type="paragraph" w:customStyle="1" w:styleId="Reference">
    <w:name w:val="Reference"/>
    <w:basedOn w:val="a"/>
    <w:rsid w:val="0011637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5676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28384038">
      <w:bodyDiv w:val="1"/>
      <w:marLeft w:val="0"/>
      <w:marRight w:val="0"/>
      <w:marTop w:val="0"/>
      <w:marBottom w:val="0"/>
      <w:divBdr>
        <w:top w:val="none" w:sz="0" w:space="0" w:color="auto"/>
        <w:left w:val="none" w:sz="0" w:space="0" w:color="auto"/>
        <w:bottom w:val="none" w:sz="0" w:space="0" w:color="auto"/>
        <w:right w:val="none" w:sz="0" w:space="0" w:color="auto"/>
      </w:divBdr>
      <w:divsChild>
        <w:div w:id="805707073">
          <w:marLeft w:val="547"/>
          <w:marRight w:val="0"/>
          <w:marTop w:val="154"/>
          <w:marBottom w:val="0"/>
          <w:divBdr>
            <w:top w:val="none" w:sz="0" w:space="0" w:color="auto"/>
            <w:left w:val="none" w:sz="0" w:space="0" w:color="auto"/>
            <w:bottom w:val="none" w:sz="0" w:space="0" w:color="auto"/>
            <w:right w:val="none" w:sz="0" w:space="0" w:color="auto"/>
          </w:divBdr>
        </w:div>
        <w:div w:id="1852450409">
          <w:marLeft w:val="547"/>
          <w:marRight w:val="0"/>
          <w:marTop w:val="154"/>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386494">
      <w:bodyDiv w:val="1"/>
      <w:marLeft w:val="30"/>
      <w:marRight w:val="30"/>
      <w:marTop w:val="0"/>
      <w:marBottom w:val="0"/>
      <w:divBdr>
        <w:top w:val="none" w:sz="0" w:space="0" w:color="auto"/>
        <w:left w:val="none" w:sz="0" w:space="0" w:color="auto"/>
        <w:bottom w:val="none" w:sz="0" w:space="0" w:color="auto"/>
        <w:right w:val="none" w:sz="0" w:space="0" w:color="auto"/>
      </w:divBdr>
      <w:divsChild>
        <w:div w:id="427501593">
          <w:marLeft w:val="0"/>
          <w:marRight w:val="0"/>
          <w:marTop w:val="0"/>
          <w:marBottom w:val="0"/>
          <w:divBdr>
            <w:top w:val="none" w:sz="0" w:space="0" w:color="auto"/>
            <w:left w:val="none" w:sz="0" w:space="0" w:color="auto"/>
            <w:bottom w:val="none" w:sz="0" w:space="0" w:color="auto"/>
            <w:right w:val="none" w:sz="0" w:space="0" w:color="auto"/>
          </w:divBdr>
          <w:divsChild>
            <w:div w:id="1693802056">
              <w:marLeft w:val="0"/>
              <w:marRight w:val="0"/>
              <w:marTop w:val="0"/>
              <w:marBottom w:val="0"/>
              <w:divBdr>
                <w:top w:val="none" w:sz="0" w:space="0" w:color="auto"/>
                <w:left w:val="none" w:sz="0" w:space="0" w:color="auto"/>
                <w:bottom w:val="none" w:sz="0" w:space="0" w:color="auto"/>
                <w:right w:val="none" w:sz="0" w:space="0" w:color="auto"/>
              </w:divBdr>
              <w:divsChild>
                <w:div w:id="1431731635">
                  <w:marLeft w:val="180"/>
                  <w:marRight w:val="0"/>
                  <w:marTop w:val="0"/>
                  <w:marBottom w:val="0"/>
                  <w:divBdr>
                    <w:top w:val="none" w:sz="0" w:space="0" w:color="auto"/>
                    <w:left w:val="none" w:sz="0" w:space="0" w:color="auto"/>
                    <w:bottom w:val="none" w:sz="0" w:space="0" w:color="auto"/>
                    <w:right w:val="none" w:sz="0" w:space="0" w:color="auto"/>
                  </w:divBdr>
                  <w:divsChild>
                    <w:div w:id="119276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66E12-B8F6-42E3-8630-7A4F6153A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2329</Words>
  <Characters>13278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2021-10-22T02:02:00Z</dcterms:created>
  <dcterms:modified xsi:type="dcterms:W3CDTF">2021-10-22T02:04:00Z</dcterms:modified>
</cp:coreProperties>
</file>